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42C" w14:textId="466D73F5" w:rsidR="000B0509" w:rsidRPr="00463314" w:rsidRDefault="000B0509" w:rsidP="005246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Eesti seisukohad</w:t>
      </w:r>
      <w:r w:rsidR="00300DFB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Euroopa Komisjoni rakendusmäärusele</w:t>
      </w:r>
      <w:r w:rsidR="4368C7F7" w:rsidRPr="0046331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00DFB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millega kehtestatakse lubatud heitkoguse ühikute tasuta eraldamise võrdlusaluste väärtused ajavahemikuks 2026–2030 vastavalt Euroopa Parlamendi ja nõukogu direktiivi 2003/87/EÜ artikli 10a lõikele 2.</w:t>
      </w:r>
    </w:p>
    <w:p w14:paraId="5BBAA4C7" w14:textId="7A145085" w:rsidR="000B0509" w:rsidRPr="00463314" w:rsidRDefault="003E5618" w:rsidP="005246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AB3FC0" w:rsidRPr="00463314">
        <w:rPr>
          <w:rFonts w:ascii="Times New Roman" w:hAnsi="Times New Roman" w:cs="Times New Roman"/>
          <w:b/>
          <w:bCs/>
          <w:sz w:val="24"/>
          <w:szCs w:val="24"/>
        </w:rPr>
        <w:t>sukokkuvõte</w:t>
      </w:r>
    </w:p>
    <w:p w14:paraId="254A6A39" w14:textId="246F0C43" w:rsidR="00BE39B4" w:rsidRPr="00463314" w:rsidRDefault="7DA09A0A" w:rsidP="0C0F1F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Tegemist on </w:t>
      </w:r>
      <w:r w:rsidR="43AF7B33" w:rsidRPr="00463314">
        <w:rPr>
          <w:rFonts w:ascii="Times New Roman" w:hAnsi="Times New Roman" w:cs="Times New Roman"/>
          <w:sz w:val="24"/>
          <w:szCs w:val="24"/>
        </w:rPr>
        <w:t xml:space="preserve">Euroopa Liidu (EL) </w:t>
      </w:r>
      <w:r w:rsidR="50EA998B" w:rsidRPr="00463314">
        <w:rPr>
          <w:rFonts w:ascii="Times New Roman" w:hAnsi="Times New Roman" w:cs="Times New Roman"/>
          <w:sz w:val="24"/>
          <w:szCs w:val="24"/>
        </w:rPr>
        <w:t xml:space="preserve">heitkogustega kauplemise </w:t>
      </w:r>
      <w:r w:rsidR="16DD68A2" w:rsidRPr="00463314">
        <w:rPr>
          <w:rFonts w:ascii="Times New Roman" w:hAnsi="Times New Roman" w:cs="Times New Roman"/>
          <w:sz w:val="24"/>
          <w:szCs w:val="24"/>
        </w:rPr>
        <w:t xml:space="preserve">süsteemi </w:t>
      </w:r>
      <w:r w:rsidR="50EA998B" w:rsidRPr="00463314">
        <w:rPr>
          <w:rFonts w:ascii="Times New Roman" w:hAnsi="Times New Roman" w:cs="Times New Roman"/>
          <w:sz w:val="24"/>
          <w:szCs w:val="24"/>
        </w:rPr>
        <w:t>(</w:t>
      </w:r>
      <w:r w:rsidR="73FC8D4A" w:rsidRPr="00463314">
        <w:rPr>
          <w:rFonts w:ascii="Times New Roman" w:hAnsi="Times New Roman" w:cs="Times New Roman"/>
          <w:sz w:val="24"/>
          <w:szCs w:val="24"/>
        </w:rPr>
        <w:t>HKS</w:t>
      </w:r>
      <w:r w:rsidR="494FBDCF" w:rsidRPr="00463314">
        <w:rPr>
          <w:rFonts w:ascii="Times New Roman" w:hAnsi="Times New Roman" w:cs="Times New Roman"/>
          <w:sz w:val="24"/>
          <w:szCs w:val="24"/>
        </w:rPr>
        <w:t>)</w:t>
      </w:r>
      <w:r w:rsidR="3E5B7C5D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Pr="00463314">
        <w:rPr>
          <w:rFonts w:ascii="Times New Roman" w:hAnsi="Times New Roman" w:cs="Times New Roman"/>
          <w:sz w:val="24"/>
          <w:szCs w:val="24"/>
        </w:rPr>
        <w:t xml:space="preserve">direktiivist tuleneva korralise </w:t>
      </w:r>
      <w:r w:rsidR="78DA79B3" w:rsidRPr="00463314">
        <w:rPr>
          <w:rFonts w:ascii="Times New Roman" w:hAnsi="Times New Roman" w:cs="Times New Roman"/>
          <w:sz w:val="24"/>
          <w:szCs w:val="24"/>
        </w:rPr>
        <w:t xml:space="preserve">võrdlusaluste </w:t>
      </w:r>
      <w:r w:rsidRPr="00463314">
        <w:rPr>
          <w:rFonts w:ascii="Times New Roman" w:hAnsi="Times New Roman" w:cs="Times New Roman"/>
          <w:sz w:val="24"/>
          <w:szCs w:val="24"/>
        </w:rPr>
        <w:t xml:space="preserve">ülevaatamisega, mille raames ajakohastatakse </w:t>
      </w:r>
      <w:r w:rsidR="007A0E0D">
        <w:rPr>
          <w:rFonts w:ascii="Times New Roman" w:hAnsi="Times New Roman" w:cs="Times New Roman"/>
          <w:sz w:val="24"/>
          <w:szCs w:val="24"/>
        </w:rPr>
        <w:t xml:space="preserve">HKS ettevõtetele </w:t>
      </w:r>
      <w:r w:rsidRPr="00463314">
        <w:rPr>
          <w:rFonts w:ascii="Times New Roman" w:hAnsi="Times New Roman" w:cs="Times New Roman"/>
          <w:sz w:val="24"/>
          <w:szCs w:val="24"/>
        </w:rPr>
        <w:t xml:space="preserve">tasuta eraldatavate ühikute võrdlusaluseid  käesoleva </w:t>
      </w:r>
      <w:proofErr w:type="spellStart"/>
      <w:r w:rsidR="31580686" w:rsidRPr="00463314">
        <w:rPr>
          <w:rFonts w:ascii="Times New Roman" w:hAnsi="Times New Roman" w:cs="Times New Roman"/>
          <w:sz w:val="24"/>
          <w:szCs w:val="24"/>
        </w:rPr>
        <w:t>HKS</w:t>
      </w:r>
      <w:r w:rsidR="1DE2749C" w:rsidRPr="004633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1DE2749C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Pr="00463314">
        <w:rPr>
          <w:rFonts w:ascii="Times New Roman" w:hAnsi="Times New Roman" w:cs="Times New Roman"/>
          <w:sz w:val="24"/>
          <w:szCs w:val="24"/>
        </w:rPr>
        <w:t>perioodi jaoks</w:t>
      </w:r>
      <w:r w:rsidR="008263D4" w:rsidRPr="008263D4">
        <w:t xml:space="preserve"> </w:t>
      </w:r>
      <w:r w:rsidR="008263D4" w:rsidRPr="008263D4">
        <w:rPr>
          <w:rFonts w:ascii="Times New Roman" w:hAnsi="Times New Roman" w:cs="Times New Roman"/>
          <w:sz w:val="24"/>
          <w:szCs w:val="24"/>
        </w:rPr>
        <w:t>ehk ajavahemikuks 2026–2030</w:t>
      </w:r>
      <w:r w:rsidRPr="00463314">
        <w:rPr>
          <w:rFonts w:ascii="Times New Roman" w:hAnsi="Times New Roman" w:cs="Times New Roman"/>
          <w:sz w:val="24"/>
          <w:szCs w:val="24"/>
        </w:rPr>
        <w:t xml:space="preserve">. </w:t>
      </w:r>
      <w:r w:rsidR="6873618B" w:rsidRPr="00463314">
        <w:rPr>
          <w:rFonts w:ascii="Times New Roman" w:hAnsi="Times New Roman" w:cs="Times New Roman"/>
          <w:sz w:val="24"/>
          <w:szCs w:val="24"/>
        </w:rPr>
        <w:t>Võrdlusalused on üks osa valemist, millega HKS käitistele tasuta</w:t>
      </w:r>
      <w:r w:rsidR="6A72BD57" w:rsidRPr="00463314">
        <w:rPr>
          <w:rFonts w:ascii="Times New Roman" w:hAnsi="Times New Roman" w:cs="Times New Roman"/>
          <w:sz w:val="24"/>
          <w:szCs w:val="24"/>
        </w:rPr>
        <w:t xml:space="preserve"> eraldatava</w:t>
      </w:r>
      <w:r w:rsidR="0015100D">
        <w:rPr>
          <w:rFonts w:ascii="Times New Roman" w:hAnsi="Times New Roman" w:cs="Times New Roman"/>
          <w:sz w:val="24"/>
          <w:szCs w:val="24"/>
        </w:rPr>
        <w:t>te</w:t>
      </w:r>
      <w:r w:rsidR="6873618B" w:rsidRPr="00463314">
        <w:rPr>
          <w:rFonts w:ascii="Times New Roman" w:hAnsi="Times New Roman" w:cs="Times New Roman"/>
          <w:sz w:val="24"/>
          <w:szCs w:val="24"/>
        </w:rPr>
        <w:t xml:space="preserve"> ühiku</w:t>
      </w:r>
      <w:r w:rsidR="0015100D">
        <w:rPr>
          <w:rFonts w:ascii="Times New Roman" w:hAnsi="Times New Roman" w:cs="Times New Roman"/>
          <w:sz w:val="24"/>
          <w:szCs w:val="24"/>
        </w:rPr>
        <w:t>te koguse</w:t>
      </w:r>
      <w:r w:rsidR="6873618B" w:rsidRPr="00463314">
        <w:rPr>
          <w:rFonts w:ascii="Times New Roman" w:hAnsi="Times New Roman" w:cs="Times New Roman"/>
          <w:sz w:val="24"/>
          <w:szCs w:val="24"/>
        </w:rPr>
        <w:t xml:space="preserve">id arvutatakse. </w:t>
      </w:r>
      <w:r w:rsidRPr="00463314">
        <w:rPr>
          <w:rFonts w:ascii="Times New Roman" w:hAnsi="Times New Roman" w:cs="Times New Roman"/>
          <w:sz w:val="24"/>
          <w:szCs w:val="24"/>
        </w:rPr>
        <w:t xml:space="preserve">Oluline on rõhutada, et praegu ei muudeta </w:t>
      </w:r>
      <w:r w:rsidR="75267757" w:rsidRPr="00463314">
        <w:rPr>
          <w:rFonts w:ascii="Times New Roman" w:hAnsi="Times New Roman" w:cs="Times New Roman"/>
          <w:sz w:val="24"/>
          <w:szCs w:val="24"/>
        </w:rPr>
        <w:t>HKS</w:t>
      </w:r>
      <w:r w:rsidRPr="00463314">
        <w:rPr>
          <w:rFonts w:ascii="Times New Roman" w:hAnsi="Times New Roman" w:cs="Times New Roman"/>
          <w:sz w:val="24"/>
          <w:szCs w:val="24"/>
        </w:rPr>
        <w:t xml:space="preserve">-direktiivi ennast, vaid Euroopa Komisjon teeb otsuse </w:t>
      </w:r>
      <w:r w:rsidR="00A80EC7">
        <w:rPr>
          <w:rFonts w:ascii="Times New Roman" w:hAnsi="Times New Roman" w:cs="Times New Roman"/>
          <w:sz w:val="24"/>
          <w:szCs w:val="24"/>
        </w:rPr>
        <w:t xml:space="preserve">selle direktiivi alusel antava </w:t>
      </w:r>
      <w:r w:rsidRPr="00463314">
        <w:rPr>
          <w:rFonts w:ascii="Times New Roman" w:hAnsi="Times New Roman" w:cs="Times New Roman"/>
          <w:sz w:val="24"/>
          <w:szCs w:val="24"/>
        </w:rPr>
        <w:t xml:space="preserve">rakendusmäärusega. </w:t>
      </w:r>
      <w:proofErr w:type="spellStart"/>
      <w:r w:rsidR="70B72F74" w:rsidRPr="00463314">
        <w:rPr>
          <w:rFonts w:ascii="Times New Roman" w:hAnsi="Times New Roman" w:cs="Times New Roman"/>
          <w:sz w:val="24"/>
          <w:szCs w:val="24"/>
        </w:rPr>
        <w:t>HKS</w:t>
      </w:r>
      <w:r w:rsidRPr="004633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3314">
        <w:rPr>
          <w:rFonts w:ascii="Times New Roman" w:hAnsi="Times New Roman" w:cs="Times New Roman"/>
          <w:sz w:val="24"/>
          <w:szCs w:val="24"/>
        </w:rPr>
        <w:t xml:space="preserve"> laiem korraline ülevaatamine </w:t>
      </w:r>
      <w:r w:rsidR="00A80EC7">
        <w:rPr>
          <w:rFonts w:ascii="Times New Roman" w:hAnsi="Times New Roman" w:cs="Times New Roman"/>
          <w:sz w:val="24"/>
          <w:szCs w:val="24"/>
        </w:rPr>
        <w:t>algatatakse</w:t>
      </w:r>
      <w:r w:rsidRPr="00463314">
        <w:rPr>
          <w:rFonts w:ascii="Times New Roman" w:hAnsi="Times New Roman" w:cs="Times New Roman"/>
          <w:sz w:val="24"/>
          <w:szCs w:val="24"/>
        </w:rPr>
        <w:t xml:space="preserve"> eraldi protsessina </w:t>
      </w:r>
      <w:r w:rsidR="00637DB6">
        <w:rPr>
          <w:rFonts w:ascii="Times New Roman" w:hAnsi="Times New Roman" w:cs="Times New Roman"/>
          <w:sz w:val="24"/>
          <w:szCs w:val="24"/>
        </w:rPr>
        <w:t>2026.a</w:t>
      </w:r>
      <w:r w:rsidRPr="00463314">
        <w:rPr>
          <w:rFonts w:ascii="Times New Roman" w:hAnsi="Times New Roman" w:cs="Times New Roman"/>
          <w:sz w:val="24"/>
          <w:szCs w:val="24"/>
        </w:rPr>
        <w:t xml:space="preserve"> suvel.</w:t>
      </w:r>
    </w:p>
    <w:p w14:paraId="0308E871" w14:textId="295AC432" w:rsidR="00BE39B4" w:rsidRPr="00463314" w:rsidRDefault="00637DB6" w:rsidP="0C0F1F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Ühikute t</w:t>
      </w:r>
      <w:r w:rsidR="7DA09A0A" w:rsidRPr="00463314">
        <w:rPr>
          <w:rFonts w:ascii="Times New Roman" w:hAnsi="Times New Roman" w:cs="Times New Roman"/>
          <w:sz w:val="24"/>
          <w:szCs w:val="24"/>
        </w:rPr>
        <w:t xml:space="preserve">asuta </w:t>
      </w:r>
      <w:r>
        <w:rPr>
          <w:rFonts w:ascii="Times New Roman" w:hAnsi="Times New Roman" w:cs="Times New Roman"/>
          <w:sz w:val="24"/>
          <w:szCs w:val="24"/>
        </w:rPr>
        <w:t>eraldamise</w:t>
      </w:r>
      <w:r w:rsidR="7DA09A0A" w:rsidRPr="00463314">
        <w:rPr>
          <w:rFonts w:ascii="Times New Roman" w:hAnsi="Times New Roman" w:cs="Times New Roman"/>
          <w:sz w:val="24"/>
          <w:szCs w:val="24"/>
        </w:rPr>
        <w:t xml:space="preserve"> süsteemi eesmärk on motiveerida</w:t>
      </w:r>
      <w:r w:rsidR="002977CD">
        <w:rPr>
          <w:rFonts w:ascii="Times New Roman" w:hAnsi="Times New Roman" w:cs="Times New Roman"/>
          <w:sz w:val="24"/>
          <w:szCs w:val="24"/>
        </w:rPr>
        <w:t xml:space="preserve"> HKS</w:t>
      </w:r>
      <w:r w:rsidR="7DA09A0A" w:rsidRPr="00463314">
        <w:rPr>
          <w:rFonts w:ascii="Times New Roman" w:hAnsi="Times New Roman" w:cs="Times New Roman"/>
          <w:sz w:val="24"/>
          <w:szCs w:val="24"/>
        </w:rPr>
        <w:t xml:space="preserve"> ettevõtteid heidet vähendama, parandama energiatõhusust ja võtma kasutusele puhtamaid tehnoloogiaid, samal ajal vähendades </w:t>
      </w:r>
      <w:r w:rsidR="002977CD">
        <w:rPr>
          <w:rFonts w:ascii="Times New Roman" w:hAnsi="Times New Roman" w:cs="Times New Roman"/>
          <w:sz w:val="24"/>
          <w:szCs w:val="24"/>
        </w:rPr>
        <w:t xml:space="preserve">riski </w:t>
      </w:r>
      <w:r w:rsidR="7DA09A0A" w:rsidRPr="00463314">
        <w:rPr>
          <w:rFonts w:ascii="Times New Roman" w:hAnsi="Times New Roman" w:cs="Times New Roman"/>
          <w:sz w:val="24"/>
          <w:szCs w:val="24"/>
        </w:rPr>
        <w:t>süsinikulekke</w:t>
      </w:r>
      <w:r w:rsidR="002977CD">
        <w:rPr>
          <w:rFonts w:ascii="Times New Roman" w:hAnsi="Times New Roman" w:cs="Times New Roman"/>
          <w:sz w:val="24"/>
          <w:szCs w:val="24"/>
        </w:rPr>
        <w:t xml:space="preserve">ks </w:t>
      </w:r>
      <w:proofErr w:type="spellStart"/>
      <w:r w:rsidR="002977CD">
        <w:rPr>
          <w:rFonts w:ascii="Times New Roman" w:hAnsi="Times New Roman" w:cs="Times New Roman"/>
          <w:sz w:val="24"/>
          <w:szCs w:val="24"/>
        </w:rPr>
        <w:t>EL-st</w:t>
      </w:r>
      <w:proofErr w:type="spellEnd"/>
      <w:r w:rsidR="002977CD">
        <w:rPr>
          <w:rFonts w:ascii="Times New Roman" w:hAnsi="Times New Roman" w:cs="Times New Roman"/>
          <w:sz w:val="24"/>
          <w:szCs w:val="24"/>
        </w:rPr>
        <w:t xml:space="preserve"> välja</w:t>
      </w:r>
      <w:r w:rsidR="7DA09A0A" w:rsidRPr="00463314">
        <w:rPr>
          <w:rFonts w:ascii="Times New Roman" w:hAnsi="Times New Roman" w:cs="Times New Roman"/>
          <w:sz w:val="24"/>
          <w:szCs w:val="24"/>
        </w:rPr>
        <w:t>. Seetõttu on ka võrdlusaluste perioodiline uuendamine põhimõtteliselt vajalik.</w:t>
      </w:r>
    </w:p>
    <w:p w14:paraId="62804B11" w14:textId="2976A235" w:rsidR="00BE39B4" w:rsidRPr="00463314" w:rsidRDefault="7DA09A0A" w:rsidP="0C0F1F2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Samas näeme, et praegu kavandatav tasuta ühikute </w:t>
      </w:r>
      <w:r w:rsidR="00373FAE">
        <w:rPr>
          <w:rFonts w:ascii="Times New Roman" w:hAnsi="Times New Roman" w:cs="Times New Roman"/>
          <w:sz w:val="24"/>
          <w:szCs w:val="24"/>
        </w:rPr>
        <w:t xml:space="preserve">koguste </w:t>
      </w:r>
      <w:r w:rsidRPr="00463314">
        <w:rPr>
          <w:rFonts w:ascii="Times New Roman" w:hAnsi="Times New Roman" w:cs="Times New Roman"/>
          <w:sz w:val="24"/>
          <w:szCs w:val="24"/>
        </w:rPr>
        <w:t>vähen</w:t>
      </w:r>
      <w:r w:rsidR="00373FAE">
        <w:rPr>
          <w:rFonts w:ascii="Times New Roman" w:hAnsi="Times New Roman" w:cs="Times New Roman"/>
          <w:sz w:val="24"/>
          <w:szCs w:val="24"/>
        </w:rPr>
        <w:t>da</w:t>
      </w:r>
      <w:r w:rsidRPr="00463314">
        <w:rPr>
          <w:rFonts w:ascii="Times New Roman" w:hAnsi="Times New Roman" w:cs="Times New Roman"/>
          <w:sz w:val="24"/>
          <w:szCs w:val="24"/>
        </w:rPr>
        <w:t>mise tempo on mitmes sektoris suurem, kui seda võimaldavad tehnoloogiate tegelik kättesaadavus, alternatiivkütustele ülemineku võimalused ning investeeringute realistlik aja</w:t>
      </w:r>
      <w:r w:rsidR="00115C40">
        <w:rPr>
          <w:rFonts w:ascii="Times New Roman" w:hAnsi="Times New Roman" w:cs="Times New Roman"/>
          <w:sz w:val="24"/>
          <w:szCs w:val="24"/>
        </w:rPr>
        <w:t>kava</w:t>
      </w:r>
      <w:r w:rsidRPr="00463314">
        <w:rPr>
          <w:rFonts w:ascii="Times New Roman" w:hAnsi="Times New Roman" w:cs="Times New Roman"/>
          <w:sz w:val="24"/>
          <w:szCs w:val="24"/>
        </w:rPr>
        <w:t xml:space="preserve"> käesoleval perioodil. Mitmes tööstussektoris ei ole vajalikud tehnoloogiad veel piisavalt küpsed või majanduslikult kättesaadavad, samas kui investeeringute tegemine nõuab </w:t>
      </w:r>
      <w:r w:rsidR="00115C40">
        <w:rPr>
          <w:rFonts w:ascii="Times New Roman" w:hAnsi="Times New Roman" w:cs="Times New Roman"/>
          <w:sz w:val="24"/>
          <w:szCs w:val="24"/>
        </w:rPr>
        <w:t xml:space="preserve">ettevõtetelt </w:t>
      </w:r>
      <w:r w:rsidRPr="00463314">
        <w:rPr>
          <w:rFonts w:ascii="Times New Roman" w:hAnsi="Times New Roman" w:cs="Times New Roman"/>
          <w:sz w:val="24"/>
          <w:szCs w:val="24"/>
        </w:rPr>
        <w:t xml:space="preserve">pikaajalist planeerimist ja </w:t>
      </w:r>
      <w:r w:rsidR="00115C40">
        <w:rPr>
          <w:rFonts w:ascii="Times New Roman" w:hAnsi="Times New Roman" w:cs="Times New Roman"/>
          <w:sz w:val="24"/>
          <w:szCs w:val="24"/>
        </w:rPr>
        <w:t xml:space="preserve">see omakorda </w:t>
      </w:r>
      <w:r w:rsidRPr="00463314">
        <w:rPr>
          <w:rFonts w:ascii="Times New Roman" w:hAnsi="Times New Roman" w:cs="Times New Roman"/>
          <w:sz w:val="24"/>
          <w:szCs w:val="24"/>
        </w:rPr>
        <w:t>prognoositavat regulatiivset keskkonda.</w:t>
      </w:r>
    </w:p>
    <w:p w14:paraId="55221705" w14:textId="11DFB2D0" w:rsidR="00BE39B4" w:rsidRPr="00463314" w:rsidRDefault="7DA09A0A" w:rsidP="0C0F1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Lisaks tuleb arvesse võtta Euroopa energiaturu olukorda ja rahvusvahelist konkurentsi. Kui tasuta </w:t>
      </w:r>
      <w:r w:rsidR="00176749">
        <w:rPr>
          <w:rFonts w:ascii="Times New Roman" w:hAnsi="Times New Roman" w:cs="Times New Roman"/>
          <w:sz w:val="24"/>
          <w:szCs w:val="24"/>
        </w:rPr>
        <w:t xml:space="preserve">eraldatavate </w:t>
      </w:r>
      <w:r w:rsidRPr="00463314">
        <w:rPr>
          <w:rFonts w:ascii="Times New Roman" w:hAnsi="Times New Roman" w:cs="Times New Roman"/>
          <w:sz w:val="24"/>
          <w:szCs w:val="24"/>
        </w:rPr>
        <w:t xml:space="preserve">ühikute </w:t>
      </w:r>
      <w:r w:rsidR="00176749">
        <w:rPr>
          <w:rFonts w:ascii="Times New Roman" w:hAnsi="Times New Roman" w:cs="Times New Roman"/>
          <w:sz w:val="24"/>
          <w:szCs w:val="24"/>
        </w:rPr>
        <w:t>kogus</w:t>
      </w:r>
      <w:r w:rsidRPr="00463314">
        <w:rPr>
          <w:rFonts w:ascii="Times New Roman" w:hAnsi="Times New Roman" w:cs="Times New Roman"/>
          <w:sz w:val="24"/>
          <w:szCs w:val="24"/>
        </w:rPr>
        <w:t xml:space="preserve"> väheneb kiiremini, kui ettevõtted suudavad reaalselt tootmist ümber kujundada või heidet vähendada, </w:t>
      </w:r>
      <w:r w:rsidR="00176749">
        <w:rPr>
          <w:rFonts w:ascii="Times New Roman" w:hAnsi="Times New Roman" w:cs="Times New Roman"/>
          <w:sz w:val="24"/>
          <w:szCs w:val="24"/>
        </w:rPr>
        <w:t>mõjutab see too</w:t>
      </w:r>
      <w:r w:rsidR="00D87A04">
        <w:rPr>
          <w:rFonts w:ascii="Times New Roman" w:hAnsi="Times New Roman" w:cs="Times New Roman"/>
          <w:sz w:val="24"/>
          <w:szCs w:val="24"/>
        </w:rPr>
        <w:t xml:space="preserve">dangu omahinda ning </w:t>
      </w:r>
      <w:r w:rsidRPr="00463314">
        <w:rPr>
          <w:rFonts w:ascii="Times New Roman" w:hAnsi="Times New Roman" w:cs="Times New Roman"/>
          <w:sz w:val="24"/>
          <w:szCs w:val="24"/>
        </w:rPr>
        <w:t>võib kaasa tuua tootmise vähenemise Euroopas ning suurendada</w:t>
      </w:r>
      <w:r w:rsidR="00D87A04">
        <w:rPr>
          <w:rFonts w:ascii="Times New Roman" w:hAnsi="Times New Roman" w:cs="Times New Roman"/>
          <w:sz w:val="24"/>
          <w:szCs w:val="24"/>
        </w:rPr>
        <w:t xml:space="preserve"> riski</w:t>
      </w:r>
      <w:r w:rsidRPr="00463314">
        <w:rPr>
          <w:rFonts w:ascii="Times New Roman" w:hAnsi="Times New Roman" w:cs="Times New Roman"/>
          <w:sz w:val="24"/>
          <w:szCs w:val="24"/>
        </w:rPr>
        <w:t xml:space="preserve"> süsinikulekke</w:t>
      </w:r>
      <w:r w:rsidR="00D87A04">
        <w:rPr>
          <w:rFonts w:ascii="Times New Roman" w:hAnsi="Times New Roman" w:cs="Times New Roman"/>
          <w:sz w:val="24"/>
          <w:szCs w:val="24"/>
        </w:rPr>
        <w:t>ks</w:t>
      </w:r>
      <w:r w:rsidRPr="00463314">
        <w:rPr>
          <w:rFonts w:ascii="Times New Roman" w:hAnsi="Times New Roman" w:cs="Times New Roman"/>
          <w:sz w:val="24"/>
          <w:szCs w:val="24"/>
        </w:rPr>
        <w:t xml:space="preserve"> ehk tootmise lii</w:t>
      </w:r>
      <w:r w:rsidR="00DA02FC">
        <w:rPr>
          <w:rFonts w:ascii="Times New Roman" w:hAnsi="Times New Roman" w:cs="Times New Roman"/>
          <w:sz w:val="24"/>
          <w:szCs w:val="24"/>
        </w:rPr>
        <w:t>guta</w:t>
      </w:r>
      <w:r w:rsidRPr="00463314">
        <w:rPr>
          <w:rFonts w:ascii="Times New Roman" w:hAnsi="Times New Roman" w:cs="Times New Roman"/>
          <w:sz w:val="24"/>
          <w:szCs w:val="24"/>
        </w:rPr>
        <w:t>mis</w:t>
      </w:r>
      <w:r w:rsidR="00D87A04">
        <w:rPr>
          <w:rFonts w:ascii="Times New Roman" w:hAnsi="Times New Roman" w:cs="Times New Roman"/>
          <w:sz w:val="24"/>
          <w:szCs w:val="24"/>
        </w:rPr>
        <w:t>eks</w:t>
      </w:r>
      <w:r w:rsidRPr="00463314">
        <w:rPr>
          <w:rFonts w:ascii="Times New Roman" w:hAnsi="Times New Roman" w:cs="Times New Roman"/>
          <w:sz w:val="24"/>
          <w:szCs w:val="24"/>
        </w:rPr>
        <w:t xml:space="preserve"> kolmandatesse riikidesse, kus keskkonnanõuded on madalamad. Seetõttu peame oluliseks, et võrdlusaluste ajakohastamisel arvestataks lisaks ambitsioonile ka tehnoloogilist ja majanduslikku reaalsust.</w:t>
      </w:r>
    </w:p>
    <w:p w14:paraId="4E922150" w14:textId="178A025C" w:rsidR="00BE39B4" w:rsidRPr="00463314" w:rsidRDefault="00377B34" w:rsidP="0C0F1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Võrdlusalus</w:t>
      </w:r>
      <w:r w:rsidR="00E475F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e määramismetoodika</w:t>
      </w:r>
      <w:r w:rsidR="00AB3FC0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 ja </w:t>
      </w:r>
      <w:r w:rsidR="006C38D1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nende </w:t>
      </w:r>
      <w:r w:rsidR="00AB3FC0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mõju tasuta eraldatavate </w:t>
      </w:r>
      <w:r w:rsidR="5F0EE442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ühikute</w:t>
      </w:r>
      <w:r w:rsidR="00AB3FC0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 arvule</w:t>
      </w:r>
      <w:r w:rsidR="005246B9"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 xml:space="preserve">: </w:t>
      </w:r>
    </w:p>
    <w:p w14:paraId="3D728A36" w14:textId="0B568CB4" w:rsidR="00AB3FC0" w:rsidRPr="00463314" w:rsidRDefault="00AB3FC0" w:rsidP="0C0F1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Liikmesriigid esitasid </w:t>
      </w:r>
      <w:r w:rsidR="005246B9" w:rsidRPr="00463314">
        <w:rPr>
          <w:rFonts w:ascii="Times New Roman" w:hAnsi="Times New Roman" w:cs="Times New Roman"/>
          <w:sz w:val="24"/>
          <w:szCs w:val="24"/>
        </w:rPr>
        <w:t>K</w:t>
      </w:r>
      <w:r w:rsidRPr="00463314">
        <w:rPr>
          <w:rFonts w:ascii="Times New Roman" w:hAnsi="Times New Roman" w:cs="Times New Roman"/>
          <w:sz w:val="24"/>
          <w:szCs w:val="24"/>
        </w:rPr>
        <w:t xml:space="preserve">omisjonile 30. septembriks 2024 käitiste nimekirja, mis sisaldas tasuta heitkoguse ühikute </w:t>
      </w:r>
      <w:r w:rsidR="00C95EFA">
        <w:rPr>
          <w:rFonts w:ascii="Times New Roman" w:hAnsi="Times New Roman" w:cs="Times New Roman"/>
          <w:sz w:val="24"/>
          <w:szCs w:val="24"/>
        </w:rPr>
        <w:t>erald</w:t>
      </w:r>
      <w:r w:rsidRPr="00463314">
        <w:rPr>
          <w:rFonts w:ascii="Times New Roman" w:hAnsi="Times New Roman" w:cs="Times New Roman"/>
          <w:sz w:val="24"/>
          <w:szCs w:val="24"/>
        </w:rPr>
        <w:t xml:space="preserve">amise </w:t>
      </w:r>
      <w:r w:rsidR="005246B9" w:rsidRPr="00463314">
        <w:rPr>
          <w:rFonts w:ascii="Times New Roman" w:hAnsi="Times New Roman" w:cs="Times New Roman"/>
          <w:sz w:val="24"/>
          <w:szCs w:val="24"/>
        </w:rPr>
        <w:t>arvutamiseks vajalikku</w:t>
      </w:r>
      <w:r w:rsidRPr="00463314">
        <w:rPr>
          <w:rFonts w:ascii="Times New Roman" w:hAnsi="Times New Roman" w:cs="Times New Roman"/>
          <w:sz w:val="24"/>
          <w:szCs w:val="24"/>
        </w:rPr>
        <w:t xml:space="preserve"> teavet. Tagamaks, et võrdlusaluste väärtused põhineksid korrektsetel andmetel, </w:t>
      </w:r>
      <w:r w:rsidR="000B76E8">
        <w:rPr>
          <w:rFonts w:ascii="Times New Roman" w:hAnsi="Times New Roman" w:cs="Times New Roman"/>
          <w:sz w:val="24"/>
          <w:szCs w:val="24"/>
        </w:rPr>
        <w:t>kontrollis</w:t>
      </w:r>
      <w:r w:rsidRPr="00463314">
        <w:rPr>
          <w:rFonts w:ascii="Times New Roman" w:hAnsi="Times New Roman" w:cs="Times New Roman"/>
          <w:sz w:val="24"/>
          <w:szCs w:val="24"/>
        </w:rPr>
        <w:t xml:space="preserve"> komisjon andme</w:t>
      </w:r>
      <w:r w:rsidR="000B76E8">
        <w:rPr>
          <w:rFonts w:ascii="Times New Roman" w:hAnsi="Times New Roman" w:cs="Times New Roman"/>
          <w:sz w:val="24"/>
          <w:szCs w:val="24"/>
        </w:rPr>
        <w:t>id</w:t>
      </w:r>
      <w:r w:rsidR="006C38D1" w:rsidRPr="00463314">
        <w:rPr>
          <w:rFonts w:ascii="Times New Roman" w:hAnsi="Times New Roman" w:cs="Times New Roman"/>
          <w:sz w:val="24"/>
          <w:szCs w:val="24"/>
        </w:rPr>
        <w:t xml:space="preserve"> ja</w:t>
      </w:r>
      <w:r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074DC8">
        <w:rPr>
          <w:rFonts w:ascii="Times New Roman" w:hAnsi="Times New Roman" w:cs="Times New Roman"/>
          <w:sz w:val="24"/>
          <w:szCs w:val="24"/>
        </w:rPr>
        <w:t>pidas</w:t>
      </w:r>
      <w:r w:rsidRPr="00463314">
        <w:rPr>
          <w:rFonts w:ascii="Times New Roman" w:hAnsi="Times New Roman" w:cs="Times New Roman"/>
          <w:sz w:val="24"/>
          <w:szCs w:val="24"/>
        </w:rPr>
        <w:t xml:space="preserve"> tehnilisi arutelusid sidusrühmadega. Sellist andmestikku kasutati kõigi 54 võrdlusaluse väärtuse määramiseks ajavahemikuks 2026–2030.</w:t>
      </w:r>
    </w:p>
    <w:p w14:paraId="182C04C7" w14:textId="12607FF4" w:rsidR="00AB3FC0" w:rsidRPr="00463314" w:rsidRDefault="00377B34" w:rsidP="005246B9">
      <w:pPr>
        <w:spacing w:before="120" w:after="1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Konkreetsete sektorite või </w:t>
      </w:r>
      <w:proofErr w:type="spellStart"/>
      <w:r w:rsidRPr="00463314">
        <w:rPr>
          <w:rFonts w:ascii="Times New Roman" w:hAnsi="Times New Roman" w:cs="Times New Roman"/>
          <w:sz w:val="24"/>
          <w:szCs w:val="24"/>
        </w:rPr>
        <w:t>allsektorite</w:t>
      </w:r>
      <w:proofErr w:type="spellEnd"/>
      <w:r w:rsidRPr="00463314">
        <w:rPr>
          <w:rFonts w:ascii="Times New Roman" w:hAnsi="Times New Roman" w:cs="Times New Roman"/>
          <w:sz w:val="24"/>
          <w:szCs w:val="24"/>
        </w:rPr>
        <w:t xml:space="preserve"> võrdlusaluste määramise lähtepunktiks</w:t>
      </w:r>
      <w:r w:rsidR="006C38D1" w:rsidRPr="00463314">
        <w:rPr>
          <w:rFonts w:ascii="Times New Roman" w:hAnsi="Times New Roman" w:cs="Times New Roman"/>
          <w:sz w:val="24"/>
          <w:szCs w:val="24"/>
        </w:rPr>
        <w:t xml:space="preserve"> on</w:t>
      </w:r>
      <w:r w:rsidRPr="00463314">
        <w:rPr>
          <w:rFonts w:ascii="Times New Roman" w:hAnsi="Times New Roman" w:cs="Times New Roman"/>
          <w:sz w:val="24"/>
          <w:szCs w:val="24"/>
        </w:rPr>
        <w:t> Euroopa Liidu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65A83E97" w:rsidRPr="00463314">
        <w:rPr>
          <w:rFonts w:ascii="Times New Roman" w:hAnsi="Times New Roman" w:cs="Times New Roman"/>
          <w:sz w:val="24"/>
          <w:szCs w:val="24"/>
        </w:rPr>
        <w:t xml:space="preserve">HKS </w:t>
      </w:r>
      <w:r w:rsidRPr="00463314">
        <w:rPr>
          <w:rFonts w:ascii="Times New Roman" w:hAnsi="Times New Roman" w:cs="Times New Roman"/>
          <w:sz w:val="24"/>
          <w:szCs w:val="24"/>
        </w:rPr>
        <w:t xml:space="preserve">sektori või </w:t>
      </w:r>
      <w:proofErr w:type="spellStart"/>
      <w:r w:rsidRPr="00463314">
        <w:rPr>
          <w:rFonts w:ascii="Times New Roman" w:hAnsi="Times New Roman" w:cs="Times New Roman"/>
          <w:sz w:val="24"/>
          <w:szCs w:val="24"/>
        </w:rPr>
        <w:t>allsektori</w:t>
      </w:r>
      <w:proofErr w:type="spellEnd"/>
      <w:r w:rsidRPr="00463314">
        <w:rPr>
          <w:rFonts w:ascii="Times New Roman" w:hAnsi="Times New Roman" w:cs="Times New Roman"/>
          <w:sz w:val="24"/>
          <w:szCs w:val="24"/>
        </w:rPr>
        <w:t xml:space="preserve"> 10 % kõige tõhusama</w:t>
      </w:r>
      <w:r w:rsidR="002E7953">
        <w:rPr>
          <w:rFonts w:ascii="Times New Roman" w:hAnsi="Times New Roman" w:cs="Times New Roman"/>
          <w:sz w:val="24"/>
          <w:szCs w:val="24"/>
        </w:rPr>
        <w:t>te</w:t>
      </w:r>
      <w:r w:rsidRPr="00463314">
        <w:rPr>
          <w:rFonts w:ascii="Times New Roman" w:hAnsi="Times New Roman" w:cs="Times New Roman"/>
          <w:sz w:val="24"/>
          <w:szCs w:val="24"/>
        </w:rPr>
        <w:t xml:space="preserve"> käitis</w:t>
      </w:r>
      <w:r w:rsidR="002E7953">
        <w:rPr>
          <w:rFonts w:ascii="Times New Roman" w:hAnsi="Times New Roman" w:cs="Times New Roman"/>
          <w:sz w:val="24"/>
          <w:szCs w:val="24"/>
        </w:rPr>
        <w:t>t</w:t>
      </w:r>
      <w:r w:rsidRPr="00463314">
        <w:rPr>
          <w:rFonts w:ascii="Times New Roman" w:hAnsi="Times New Roman" w:cs="Times New Roman"/>
          <w:sz w:val="24"/>
          <w:szCs w:val="24"/>
        </w:rPr>
        <w:t>e keskmised näitajad perioodil 2021-2022.</w:t>
      </w:r>
      <w:r w:rsidR="413C25F8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4BA3CD8B" w:rsidRPr="00463314">
        <w:rPr>
          <w:rFonts w:ascii="Times New Roman" w:hAnsi="Times New Roman" w:cs="Times New Roman"/>
          <w:sz w:val="24"/>
          <w:szCs w:val="24"/>
        </w:rPr>
        <w:t>Siinkohal ei ole liikmesriikidele teada</w:t>
      </w:r>
      <w:r w:rsidR="002E7953">
        <w:rPr>
          <w:rFonts w:ascii="Times New Roman" w:hAnsi="Times New Roman" w:cs="Times New Roman"/>
          <w:sz w:val="24"/>
          <w:szCs w:val="24"/>
        </w:rPr>
        <w:t>,</w:t>
      </w:r>
      <w:r w:rsidR="4BA3CD8B" w:rsidRPr="00463314">
        <w:rPr>
          <w:rFonts w:ascii="Times New Roman" w:hAnsi="Times New Roman" w:cs="Times New Roman"/>
          <w:sz w:val="24"/>
          <w:szCs w:val="24"/>
        </w:rPr>
        <w:t xml:space="preserve"> millised konkreetsed ettevõtted </w:t>
      </w:r>
      <w:r w:rsidR="002E7953">
        <w:rPr>
          <w:rFonts w:ascii="Times New Roman" w:hAnsi="Times New Roman" w:cs="Times New Roman"/>
          <w:sz w:val="24"/>
          <w:szCs w:val="24"/>
        </w:rPr>
        <w:t xml:space="preserve">mingi </w:t>
      </w:r>
      <w:proofErr w:type="spellStart"/>
      <w:r w:rsidR="002E7953">
        <w:rPr>
          <w:rFonts w:ascii="Times New Roman" w:hAnsi="Times New Roman" w:cs="Times New Roman"/>
          <w:sz w:val="24"/>
          <w:szCs w:val="24"/>
        </w:rPr>
        <w:t>allsektori</w:t>
      </w:r>
      <w:proofErr w:type="spellEnd"/>
      <w:r w:rsidR="002E7953">
        <w:rPr>
          <w:rFonts w:ascii="Times New Roman" w:hAnsi="Times New Roman" w:cs="Times New Roman"/>
          <w:sz w:val="24"/>
          <w:szCs w:val="24"/>
        </w:rPr>
        <w:t xml:space="preserve"> tõhusaima </w:t>
      </w:r>
      <w:r w:rsidR="4BA3CD8B" w:rsidRPr="00463314">
        <w:rPr>
          <w:rFonts w:ascii="Times New Roman" w:hAnsi="Times New Roman" w:cs="Times New Roman"/>
          <w:sz w:val="24"/>
          <w:szCs w:val="24"/>
        </w:rPr>
        <w:t xml:space="preserve">10% hulka kuuluvad </w:t>
      </w:r>
      <w:r w:rsidR="00C46007">
        <w:rPr>
          <w:rFonts w:ascii="Times New Roman" w:hAnsi="Times New Roman" w:cs="Times New Roman"/>
          <w:sz w:val="24"/>
          <w:szCs w:val="24"/>
        </w:rPr>
        <w:t>ega</w:t>
      </w:r>
      <w:r w:rsidR="00C46007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4BA3CD8B" w:rsidRPr="00463314">
        <w:rPr>
          <w:rFonts w:ascii="Times New Roman" w:hAnsi="Times New Roman" w:cs="Times New Roman"/>
          <w:sz w:val="24"/>
          <w:szCs w:val="24"/>
        </w:rPr>
        <w:t xml:space="preserve">ka see, kas sinna kuulusid sellised ettevõtted, mis 2026. aastast enam </w:t>
      </w:r>
      <w:proofErr w:type="spellStart"/>
      <w:r w:rsidR="4BA3CD8B" w:rsidRPr="00463314">
        <w:rPr>
          <w:rFonts w:ascii="Times New Roman" w:hAnsi="Times New Roman" w:cs="Times New Roman"/>
          <w:sz w:val="24"/>
          <w:szCs w:val="24"/>
        </w:rPr>
        <w:t>HKSi</w:t>
      </w:r>
      <w:proofErr w:type="spellEnd"/>
      <w:r w:rsidR="4BA3CD8B" w:rsidRPr="00463314">
        <w:rPr>
          <w:rFonts w:ascii="Times New Roman" w:hAnsi="Times New Roman" w:cs="Times New Roman"/>
          <w:sz w:val="24"/>
          <w:szCs w:val="24"/>
        </w:rPr>
        <w:t xml:space="preserve"> ei kuulu</w:t>
      </w:r>
      <w:r w:rsidR="007E537E">
        <w:rPr>
          <w:rFonts w:ascii="Times New Roman" w:hAnsi="Times New Roman" w:cs="Times New Roman"/>
          <w:sz w:val="24"/>
          <w:szCs w:val="24"/>
        </w:rPr>
        <w:t>,</w:t>
      </w:r>
      <w:r w:rsidR="4BA3CD8B" w:rsidRPr="00463314">
        <w:rPr>
          <w:rFonts w:ascii="Times New Roman" w:hAnsi="Times New Roman" w:cs="Times New Roman"/>
          <w:sz w:val="24"/>
          <w:szCs w:val="24"/>
        </w:rPr>
        <w:t xml:space="preserve"> kuna kasutavad </w:t>
      </w:r>
      <w:r w:rsidR="00D2EA85" w:rsidRPr="00463314">
        <w:rPr>
          <w:rFonts w:ascii="Times New Roman" w:hAnsi="Times New Roman" w:cs="Times New Roman"/>
          <w:sz w:val="24"/>
          <w:szCs w:val="24"/>
        </w:rPr>
        <w:t xml:space="preserve">oma käitises </w:t>
      </w:r>
      <w:r w:rsidR="4BA3CD8B" w:rsidRPr="00463314">
        <w:rPr>
          <w:rFonts w:ascii="Times New Roman" w:hAnsi="Times New Roman" w:cs="Times New Roman"/>
          <w:sz w:val="24"/>
          <w:szCs w:val="24"/>
        </w:rPr>
        <w:t xml:space="preserve">üle 95% tõendatud </w:t>
      </w:r>
      <w:proofErr w:type="spellStart"/>
      <w:r w:rsidR="4BA3CD8B" w:rsidRPr="00463314">
        <w:rPr>
          <w:rFonts w:ascii="Times New Roman" w:hAnsi="Times New Roman" w:cs="Times New Roman"/>
          <w:sz w:val="24"/>
          <w:szCs w:val="24"/>
        </w:rPr>
        <w:t>biomassi</w:t>
      </w:r>
      <w:proofErr w:type="spellEnd"/>
      <w:r w:rsidR="4BA3CD8B" w:rsidRPr="00463314">
        <w:rPr>
          <w:rFonts w:ascii="Times New Roman" w:hAnsi="Times New Roman" w:cs="Times New Roman"/>
          <w:sz w:val="24"/>
          <w:szCs w:val="24"/>
        </w:rPr>
        <w:t xml:space="preserve">. </w:t>
      </w:r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 xml:space="preserve">Käitistele tasuta eraldatavad </w:t>
      </w:r>
      <w:r w:rsidR="08048BC5" w:rsidRPr="00463314">
        <w:rPr>
          <w:rFonts w:ascii="Times New Roman" w:eastAsia="Times New Roman" w:hAnsi="Times New Roman" w:cs="Times New Roman"/>
          <w:sz w:val="24"/>
          <w:szCs w:val="24"/>
        </w:rPr>
        <w:t>ühikute</w:t>
      </w:r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 xml:space="preserve"> kogused arvutatakse välja vastavalt käitajate esitatud tegevusandmetele, mille põhjal määratakse käitise ajalooline tootmistase. Ajalooline </w:t>
      </w:r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lastRenderedPageBreak/>
        <w:t>tootmistase korrutatakse läbi vastava sektori võrdlusalusega</w:t>
      </w:r>
      <w:r w:rsidR="4C398A8E" w:rsidRPr="00463314">
        <w:rPr>
          <w:rFonts w:ascii="Times New Roman" w:eastAsia="Times New Roman" w:hAnsi="Times New Roman" w:cs="Times New Roman"/>
          <w:sz w:val="24"/>
          <w:szCs w:val="24"/>
        </w:rPr>
        <w:t>, süsinikulekke ülekandumise ohuteguriga</w:t>
      </w:r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 xml:space="preserve"> ning vajadusel ka </w:t>
      </w:r>
      <w:proofErr w:type="spellStart"/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>sektoriteülese</w:t>
      </w:r>
      <w:proofErr w:type="spellEnd"/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 xml:space="preserve"> parandusteguriga (inglise keeles </w:t>
      </w:r>
      <w:proofErr w:type="spellStart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>cross</w:t>
      </w:r>
      <w:proofErr w:type="spellEnd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>sectoral</w:t>
      </w:r>
      <w:proofErr w:type="spellEnd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>correction</w:t>
      </w:r>
      <w:proofErr w:type="spellEnd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>factor</w:t>
      </w:r>
      <w:proofErr w:type="spellEnd"/>
      <w:r w:rsidR="00AB3FC0" w:rsidRPr="004633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AB3FC0" w:rsidRPr="00463314">
        <w:rPr>
          <w:rFonts w:ascii="Times New Roman" w:eastAsia="Times New Roman" w:hAnsi="Times New Roman" w:cs="Times New Roman"/>
          <w:sz w:val="24"/>
          <w:szCs w:val="24"/>
        </w:rPr>
        <w:t xml:space="preserve">CSCF). </w:t>
      </w:r>
    </w:p>
    <w:p w14:paraId="577C1AC9" w14:textId="77777777" w:rsidR="00BE39B4" w:rsidRPr="00463314" w:rsidRDefault="00377B34" w:rsidP="005246B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314">
        <w:rPr>
          <w:rFonts w:ascii="Times New Roman" w:hAnsi="Times New Roman" w:cs="Times New Roman"/>
          <w:sz w:val="24"/>
          <w:szCs w:val="24"/>
          <w:u w:val="single"/>
        </w:rPr>
        <w:t>Kütuse ja soojuse võrdlusalused</w:t>
      </w:r>
      <w:r w:rsidR="00987D10" w:rsidRPr="0046331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204DA66" w14:textId="4B7E0FCE" w:rsidR="00AB3FC0" w:rsidRPr="00463314" w:rsidRDefault="00AB3FC0" w:rsidP="005246B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Kütuse ja soojuse võrdlusalused mõjutavad erinevaid tööstusharusid, kuid ei pruugi määramismeetodi tõttu piisavalt arvestada sektorite eripärasid. 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Praegune määramismetoodika on ebavõrdne ning annab moonutatud tulemuse, kuna </w:t>
      </w:r>
      <w:r w:rsidR="00966E38">
        <w:rPr>
          <w:rFonts w:ascii="Times New Roman" w:hAnsi="Times New Roman" w:cs="Times New Roman"/>
          <w:sz w:val="24"/>
          <w:szCs w:val="24"/>
        </w:rPr>
        <w:t>tõhusad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 käitised ei pruugi olla samas sektoris, kui sama võrdlusalust kasutavad ettevõtted.</w:t>
      </w:r>
    </w:p>
    <w:p w14:paraId="30BE8E99" w14:textId="143B6D1B" w:rsidR="00AB3FC0" w:rsidRPr="00463314" w:rsidRDefault="00AB3FC0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Eestis tähendab </w:t>
      </w:r>
      <w:r w:rsidR="65D79FFC" w:rsidRPr="00463314">
        <w:rPr>
          <w:rFonts w:ascii="Times New Roman" w:hAnsi="Times New Roman" w:cs="Times New Roman"/>
          <w:sz w:val="24"/>
          <w:szCs w:val="24"/>
        </w:rPr>
        <w:t>kütuse ja soojuse võrdlusaluse vähen</w:t>
      </w:r>
      <w:r w:rsidR="002C3728">
        <w:rPr>
          <w:rFonts w:ascii="Times New Roman" w:hAnsi="Times New Roman" w:cs="Times New Roman"/>
          <w:sz w:val="24"/>
          <w:szCs w:val="24"/>
        </w:rPr>
        <w:t>da</w:t>
      </w:r>
      <w:r w:rsidR="65D79FFC" w:rsidRPr="00463314">
        <w:rPr>
          <w:rFonts w:ascii="Times New Roman" w:hAnsi="Times New Roman" w:cs="Times New Roman"/>
          <w:sz w:val="24"/>
          <w:szCs w:val="24"/>
        </w:rPr>
        <w:t>mine</w:t>
      </w:r>
      <w:r w:rsidRPr="00463314">
        <w:rPr>
          <w:rFonts w:ascii="Times New Roman" w:hAnsi="Times New Roman" w:cs="Times New Roman"/>
          <w:sz w:val="24"/>
          <w:szCs w:val="24"/>
        </w:rPr>
        <w:t xml:space="preserve"> peaasjalikult kaugkütte sektorile tasuta eraldavate lubatud heitkoguse ühikute suuremat vähen</w:t>
      </w:r>
      <w:r w:rsidR="002C3728">
        <w:rPr>
          <w:rFonts w:ascii="Times New Roman" w:hAnsi="Times New Roman" w:cs="Times New Roman"/>
          <w:sz w:val="24"/>
          <w:szCs w:val="24"/>
        </w:rPr>
        <w:t>da</w:t>
      </w:r>
      <w:r w:rsidRPr="00463314">
        <w:rPr>
          <w:rFonts w:ascii="Times New Roman" w:hAnsi="Times New Roman" w:cs="Times New Roman"/>
          <w:sz w:val="24"/>
          <w:szCs w:val="24"/>
        </w:rPr>
        <w:t>mist</w:t>
      </w:r>
      <w:r w:rsidR="002C3728">
        <w:rPr>
          <w:rFonts w:ascii="Times New Roman" w:hAnsi="Times New Roman" w:cs="Times New Roman"/>
          <w:sz w:val="24"/>
          <w:szCs w:val="24"/>
        </w:rPr>
        <w:t xml:space="preserve"> lähiaastail</w:t>
      </w:r>
      <w:r w:rsidRPr="00463314">
        <w:rPr>
          <w:rFonts w:ascii="Times New Roman" w:hAnsi="Times New Roman" w:cs="Times New Roman"/>
          <w:sz w:val="24"/>
          <w:szCs w:val="24"/>
        </w:rPr>
        <w:t xml:space="preserve">. 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Leevenduseks </w:t>
      </w:r>
      <w:r w:rsidRPr="00463314">
        <w:rPr>
          <w:rFonts w:ascii="Times New Roman" w:hAnsi="Times New Roman" w:cs="Times New Roman"/>
          <w:sz w:val="24"/>
          <w:szCs w:val="24"/>
        </w:rPr>
        <w:t xml:space="preserve">on väga suur osakaal soojatootmisest üle </w:t>
      </w:r>
      <w:r w:rsidR="008455BB">
        <w:rPr>
          <w:rFonts w:ascii="Times New Roman" w:hAnsi="Times New Roman" w:cs="Times New Roman"/>
          <w:sz w:val="24"/>
          <w:szCs w:val="24"/>
        </w:rPr>
        <w:t>viidud</w:t>
      </w:r>
      <w:r w:rsidRPr="00463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314">
        <w:rPr>
          <w:rFonts w:ascii="Times New Roman" w:hAnsi="Times New Roman" w:cs="Times New Roman"/>
          <w:sz w:val="24"/>
          <w:szCs w:val="24"/>
        </w:rPr>
        <w:t>biomassi</w:t>
      </w:r>
      <w:proofErr w:type="spellEnd"/>
      <w:r w:rsidRPr="00463314">
        <w:rPr>
          <w:rFonts w:ascii="Times New Roman" w:hAnsi="Times New Roman" w:cs="Times New Roman"/>
          <w:sz w:val="24"/>
          <w:szCs w:val="24"/>
        </w:rPr>
        <w:t xml:space="preserve"> kasutamisele, mistõttu on Eesti soojatootjad võrdlemisi heas seisus, sest </w:t>
      </w:r>
      <w:proofErr w:type="spellStart"/>
      <w:r w:rsidRPr="00463314">
        <w:rPr>
          <w:rFonts w:ascii="Times New Roman" w:hAnsi="Times New Roman" w:cs="Times New Roman"/>
          <w:sz w:val="24"/>
          <w:szCs w:val="24"/>
        </w:rPr>
        <w:t>biomassi</w:t>
      </w:r>
      <w:proofErr w:type="spellEnd"/>
      <w:r w:rsidRPr="00463314">
        <w:rPr>
          <w:rFonts w:ascii="Times New Roman" w:hAnsi="Times New Roman" w:cs="Times New Roman"/>
          <w:sz w:val="24"/>
          <w:szCs w:val="24"/>
        </w:rPr>
        <w:t xml:space="preserve"> kasutamiseks ning energiatõhususe suurendamiseks</w:t>
      </w:r>
      <w:r w:rsidR="008455BB">
        <w:rPr>
          <w:rFonts w:ascii="Times New Roman" w:hAnsi="Times New Roman" w:cs="Times New Roman"/>
          <w:sz w:val="24"/>
          <w:szCs w:val="24"/>
        </w:rPr>
        <w:t xml:space="preserve"> </w:t>
      </w:r>
      <w:r w:rsidR="008455BB" w:rsidRPr="00463314">
        <w:rPr>
          <w:rFonts w:ascii="Times New Roman" w:hAnsi="Times New Roman" w:cs="Times New Roman"/>
          <w:sz w:val="24"/>
          <w:szCs w:val="24"/>
        </w:rPr>
        <w:t>tehtud investeeringu</w:t>
      </w:r>
      <w:r w:rsidR="008455BB">
        <w:rPr>
          <w:rFonts w:ascii="Times New Roman" w:hAnsi="Times New Roman" w:cs="Times New Roman"/>
          <w:sz w:val="24"/>
          <w:szCs w:val="24"/>
        </w:rPr>
        <w:t xml:space="preserve">tega on fossiilkütuste kasutust </w:t>
      </w:r>
      <w:r w:rsidR="001C200B">
        <w:rPr>
          <w:rFonts w:ascii="Times New Roman" w:hAnsi="Times New Roman" w:cs="Times New Roman"/>
          <w:sz w:val="24"/>
          <w:szCs w:val="24"/>
        </w:rPr>
        <w:t xml:space="preserve">ja nendega seotud heitkoguse ühikute kulu </w:t>
      </w:r>
      <w:r w:rsidR="008455BB">
        <w:rPr>
          <w:rFonts w:ascii="Times New Roman" w:hAnsi="Times New Roman" w:cs="Times New Roman"/>
          <w:sz w:val="24"/>
          <w:szCs w:val="24"/>
        </w:rPr>
        <w:t>vähendatud</w:t>
      </w:r>
      <w:r w:rsidRPr="00463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07B6C" w14:textId="46D564CC" w:rsidR="00377B34" w:rsidRPr="00463314" w:rsidRDefault="00AB3FC0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Põlevkiviõli tootvad käitised saavad kehtiva </w:t>
      </w:r>
      <w:r w:rsidR="001C200B">
        <w:rPr>
          <w:rFonts w:ascii="Times New Roman" w:hAnsi="Times New Roman" w:cs="Times New Roman"/>
          <w:sz w:val="24"/>
          <w:szCs w:val="24"/>
        </w:rPr>
        <w:t>õigusraamistiku</w:t>
      </w:r>
      <w:r w:rsidRPr="00463314">
        <w:rPr>
          <w:rFonts w:ascii="Times New Roman" w:hAnsi="Times New Roman" w:cs="Times New Roman"/>
          <w:sz w:val="24"/>
          <w:szCs w:val="24"/>
        </w:rPr>
        <w:t xml:space="preserve"> kohaselt enamiku tasuta </w:t>
      </w:r>
      <w:r w:rsidR="4EA74820" w:rsidRPr="00463314">
        <w:rPr>
          <w:rFonts w:ascii="Times New Roman" w:hAnsi="Times New Roman" w:cs="Times New Roman"/>
          <w:sz w:val="24"/>
          <w:szCs w:val="24"/>
        </w:rPr>
        <w:t>ühikutest</w:t>
      </w:r>
      <w:r w:rsidRPr="00463314">
        <w:rPr>
          <w:rFonts w:ascii="Times New Roman" w:hAnsi="Times New Roman" w:cs="Times New Roman"/>
          <w:sz w:val="24"/>
          <w:szCs w:val="24"/>
        </w:rPr>
        <w:t xml:space="preserve"> protsessiheite põhist </w:t>
      </w:r>
      <w:r w:rsidR="00E30319" w:rsidRPr="00463314">
        <w:rPr>
          <w:rFonts w:ascii="Times New Roman" w:hAnsi="Times New Roman" w:cs="Times New Roman"/>
          <w:sz w:val="24"/>
          <w:szCs w:val="24"/>
        </w:rPr>
        <w:t>võrdlusalust</w:t>
      </w:r>
      <w:r w:rsidRPr="00463314">
        <w:rPr>
          <w:rFonts w:ascii="Times New Roman" w:hAnsi="Times New Roman" w:cs="Times New Roman"/>
          <w:sz w:val="24"/>
          <w:szCs w:val="24"/>
        </w:rPr>
        <w:t xml:space="preserve"> kasutades. Protsessiheite põhine lähenemine tähendab, et käitise tootmistasemeks loetakse käitise ajalooline heitkogus, mis </w:t>
      </w:r>
      <w:r w:rsidR="02667DBD" w:rsidRPr="00463314">
        <w:rPr>
          <w:rFonts w:ascii="Times New Roman" w:hAnsi="Times New Roman" w:cs="Times New Roman"/>
          <w:sz w:val="24"/>
          <w:szCs w:val="24"/>
        </w:rPr>
        <w:t xml:space="preserve">tasuta ühikute </w:t>
      </w:r>
      <w:r w:rsidR="003E183E">
        <w:rPr>
          <w:rFonts w:ascii="Times New Roman" w:hAnsi="Times New Roman" w:cs="Times New Roman"/>
          <w:sz w:val="24"/>
          <w:szCs w:val="24"/>
        </w:rPr>
        <w:t xml:space="preserve">koguse </w:t>
      </w:r>
      <w:r w:rsidR="02667DBD" w:rsidRPr="00463314">
        <w:rPr>
          <w:rFonts w:ascii="Times New Roman" w:hAnsi="Times New Roman" w:cs="Times New Roman"/>
          <w:sz w:val="24"/>
          <w:szCs w:val="24"/>
        </w:rPr>
        <w:t xml:space="preserve">arvutamiseks </w:t>
      </w:r>
      <w:r w:rsidRPr="00463314">
        <w:rPr>
          <w:rFonts w:ascii="Times New Roman" w:hAnsi="Times New Roman" w:cs="Times New Roman"/>
          <w:sz w:val="24"/>
          <w:szCs w:val="24"/>
        </w:rPr>
        <w:t>korrutatakse läbi teguriga 0,97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 (alates 2028</w:t>
      </w:r>
      <w:r w:rsidR="4B2ED424" w:rsidRPr="7F035B96">
        <w:rPr>
          <w:rFonts w:ascii="Times New Roman" w:hAnsi="Times New Roman" w:cs="Times New Roman"/>
          <w:sz w:val="24"/>
          <w:szCs w:val="24"/>
        </w:rPr>
        <w:t>.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 aastast 0,91)</w:t>
      </w:r>
      <w:r w:rsidRPr="00463314">
        <w:rPr>
          <w:rFonts w:ascii="Times New Roman" w:hAnsi="Times New Roman" w:cs="Times New Roman"/>
          <w:sz w:val="24"/>
          <w:szCs w:val="24"/>
        </w:rPr>
        <w:t xml:space="preserve">. Protsessiheite põhist lähenemist kasutatakse juhul, kui käitiste tootele ei ole võimalik rakendada tootepõhist võrdlusalust ega soojuse või kütuse põhist võrdlusalust. </w:t>
      </w:r>
      <w:r w:rsidR="23F6E92B" w:rsidRPr="00463314">
        <w:rPr>
          <w:rFonts w:ascii="Times New Roman" w:hAnsi="Times New Roman" w:cs="Times New Roman"/>
          <w:sz w:val="24"/>
          <w:szCs w:val="24"/>
        </w:rPr>
        <w:t>Samas kohalduvad põlevkiviõli tootvatele käitistele vähesel määral ka teised võrdlusalused, mis neid käitiseid mõjutavad.</w:t>
      </w:r>
    </w:p>
    <w:p w14:paraId="430C1F9F" w14:textId="77777777" w:rsidR="00BE39B4" w:rsidRPr="00463314" w:rsidRDefault="00AB3FC0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  <w:u w:val="single"/>
        </w:rPr>
        <w:t>Ettepanek võrdlusaluste muutmiseks</w:t>
      </w:r>
      <w:r w:rsidR="00E30319" w:rsidRPr="0046331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30319" w:rsidRPr="0046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1C1A0" w14:textId="69AFCA92" w:rsidR="00E30319" w:rsidRPr="00463314" w:rsidRDefault="004A7DC6" w:rsidP="005246B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Mõnede tööstussektorite väljendatud murede lahendamiseks teeb </w:t>
      </w:r>
      <w:r w:rsidR="008263D4">
        <w:rPr>
          <w:rFonts w:ascii="Times New Roman" w:hAnsi="Times New Roman" w:cs="Times New Roman"/>
          <w:sz w:val="24"/>
          <w:szCs w:val="24"/>
        </w:rPr>
        <w:t>k</w:t>
      </w:r>
      <w:r w:rsidR="008263D4" w:rsidRPr="00463314">
        <w:rPr>
          <w:rFonts w:ascii="Times New Roman" w:hAnsi="Times New Roman" w:cs="Times New Roman"/>
          <w:sz w:val="24"/>
          <w:szCs w:val="24"/>
        </w:rPr>
        <w:t xml:space="preserve">omisjon </w:t>
      </w:r>
      <w:r w:rsidR="00E821D0" w:rsidRPr="00463314">
        <w:rPr>
          <w:rFonts w:ascii="Times New Roman" w:hAnsi="Times New Roman" w:cs="Times New Roman"/>
          <w:sz w:val="24"/>
          <w:szCs w:val="24"/>
        </w:rPr>
        <w:t>ettepan</w:t>
      </w:r>
      <w:r w:rsidR="7763AB26" w:rsidRPr="00463314">
        <w:rPr>
          <w:rFonts w:ascii="Times New Roman" w:hAnsi="Times New Roman" w:cs="Times New Roman"/>
          <w:sz w:val="24"/>
          <w:szCs w:val="24"/>
        </w:rPr>
        <w:t>e</w:t>
      </w:r>
      <w:r w:rsidR="00E821D0" w:rsidRPr="00463314">
        <w:rPr>
          <w:rFonts w:ascii="Times New Roman" w:hAnsi="Times New Roman" w:cs="Times New Roman"/>
          <w:sz w:val="24"/>
          <w:szCs w:val="24"/>
        </w:rPr>
        <w:t>ku hiljemalt</w:t>
      </w:r>
      <w:r w:rsidRPr="00463314">
        <w:rPr>
          <w:rFonts w:ascii="Times New Roman" w:hAnsi="Times New Roman" w:cs="Times New Roman"/>
          <w:sz w:val="24"/>
          <w:szCs w:val="24"/>
        </w:rPr>
        <w:t xml:space="preserve"> järgmise </w:t>
      </w:r>
      <w:r w:rsidR="00A57A9A" w:rsidRPr="00463314">
        <w:rPr>
          <w:rFonts w:ascii="Times New Roman" w:hAnsi="Times New Roman" w:cs="Times New Roman"/>
          <w:sz w:val="24"/>
          <w:szCs w:val="24"/>
        </w:rPr>
        <w:t>HKS</w:t>
      </w:r>
      <w:r w:rsidRPr="00463314">
        <w:rPr>
          <w:rFonts w:ascii="Times New Roman" w:hAnsi="Times New Roman" w:cs="Times New Roman"/>
          <w:sz w:val="24"/>
          <w:szCs w:val="24"/>
        </w:rPr>
        <w:t xml:space="preserve"> direktiivi läbivaatamise käigus </w:t>
      </w:r>
      <w:r w:rsidR="005709B7">
        <w:rPr>
          <w:rFonts w:ascii="Times New Roman" w:hAnsi="Times New Roman" w:cs="Times New Roman"/>
          <w:sz w:val="24"/>
          <w:szCs w:val="24"/>
        </w:rPr>
        <w:t xml:space="preserve">(mis algatatakse 2026.a suvel) </w:t>
      </w:r>
      <w:r w:rsidRPr="00463314">
        <w:rPr>
          <w:rFonts w:ascii="Times New Roman" w:hAnsi="Times New Roman" w:cs="Times New Roman"/>
          <w:sz w:val="24"/>
          <w:szCs w:val="24"/>
        </w:rPr>
        <w:t xml:space="preserve">võtta kasutusele sektoripõhised </w:t>
      </w:r>
      <w:r w:rsidR="00A57A9A" w:rsidRPr="00463314">
        <w:rPr>
          <w:rFonts w:ascii="Times New Roman" w:hAnsi="Times New Roman" w:cs="Times New Roman"/>
          <w:sz w:val="24"/>
          <w:szCs w:val="24"/>
        </w:rPr>
        <w:t>kütus</w:t>
      </w:r>
      <w:r w:rsidR="00C208D3">
        <w:rPr>
          <w:rFonts w:ascii="Times New Roman" w:hAnsi="Times New Roman" w:cs="Times New Roman"/>
          <w:sz w:val="24"/>
          <w:szCs w:val="24"/>
        </w:rPr>
        <w:t>t</w:t>
      </w:r>
      <w:r w:rsidR="00A57A9A" w:rsidRPr="00463314">
        <w:rPr>
          <w:rFonts w:ascii="Times New Roman" w:hAnsi="Times New Roman" w:cs="Times New Roman"/>
          <w:sz w:val="24"/>
          <w:szCs w:val="24"/>
        </w:rPr>
        <w:t>e ning soojatootmise võrdlusalused</w:t>
      </w:r>
      <w:r w:rsidRPr="00463314">
        <w:rPr>
          <w:rFonts w:ascii="Times New Roman" w:hAnsi="Times New Roman" w:cs="Times New Roman"/>
          <w:sz w:val="24"/>
          <w:szCs w:val="24"/>
        </w:rPr>
        <w:t>. Selleks</w:t>
      </w:r>
      <w:r w:rsidR="12E8BF7A" w:rsidRPr="00463314">
        <w:rPr>
          <w:rFonts w:ascii="Times New Roman" w:hAnsi="Times New Roman" w:cs="Times New Roman"/>
          <w:sz w:val="24"/>
          <w:szCs w:val="24"/>
        </w:rPr>
        <w:t>,</w:t>
      </w:r>
      <w:r w:rsidRPr="00463314">
        <w:rPr>
          <w:rFonts w:ascii="Times New Roman" w:hAnsi="Times New Roman" w:cs="Times New Roman"/>
          <w:sz w:val="24"/>
          <w:szCs w:val="24"/>
        </w:rPr>
        <w:t xml:space="preserve"> et tagada asjaomastele sektoritele õigeaegne ja tõhus tugi, peaks </w:t>
      </w:r>
      <w:r w:rsidR="00C208D3">
        <w:rPr>
          <w:rFonts w:ascii="Times New Roman" w:hAnsi="Times New Roman" w:cs="Times New Roman"/>
          <w:sz w:val="24"/>
          <w:szCs w:val="24"/>
        </w:rPr>
        <w:t>selle tulemusel uuendatud</w:t>
      </w:r>
      <w:r w:rsidRPr="00463314">
        <w:rPr>
          <w:rFonts w:ascii="Times New Roman" w:hAnsi="Times New Roman" w:cs="Times New Roman"/>
          <w:sz w:val="24"/>
          <w:szCs w:val="24"/>
        </w:rPr>
        <w:t xml:space="preserve"> metoodika</w:t>
      </w:r>
      <w:r w:rsidR="00C208D3">
        <w:rPr>
          <w:rFonts w:ascii="Times New Roman" w:hAnsi="Times New Roman" w:cs="Times New Roman"/>
          <w:sz w:val="24"/>
          <w:szCs w:val="24"/>
        </w:rPr>
        <w:t>t hakkama</w:t>
      </w:r>
      <w:r w:rsidRPr="00463314">
        <w:rPr>
          <w:rFonts w:ascii="Times New Roman" w:hAnsi="Times New Roman" w:cs="Times New Roman"/>
          <w:sz w:val="24"/>
          <w:szCs w:val="24"/>
        </w:rPr>
        <w:t xml:space="preserve"> kohalda</w:t>
      </w:r>
      <w:r w:rsidR="00C208D3">
        <w:rPr>
          <w:rFonts w:ascii="Times New Roman" w:hAnsi="Times New Roman" w:cs="Times New Roman"/>
          <w:sz w:val="24"/>
          <w:szCs w:val="24"/>
        </w:rPr>
        <w:t>ma</w:t>
      </w:r>
      <w:r w:rsidRPr="00463314">
        <w:rPr>
          <w:rFonts w:ascii="Times New Roman" w:hAnsi="Times New Roman" w:cs="Times New Roman"/>
          <w:sz w:val="24"/>
          <w:szCs w:val="24"/>
        </w:rPr>
        <w:t xml:space="preserve"> võimalikult kiiresti.</w:t>
      </w:r>
      <w:r w:rsidR="00E821D0" w:rsidRPr="00463314">
        <w:rPr>
          <w:rFonts w:ascii="Times New Roman" w:hAnsi="Times New Roman" w:cs="Times New Roman"/>
          <w:sz w:val="24"/>
          <w:szCs w:val="24"/>
        </w:rPr>
        <w:t xml:space="preserve"> Eesti leiab, et </w:t>
      </w:r>
      <w:r w:rsidR="008263D4">
        <w:rPr>
          <w:rFonts w:ascii="Times New Roman" w:hAnsi="Times New Roman" w:cs="Times New Roman"/>
          <w:sz w:val="24"/>
          <w:szCs w:val="24"/>
        </w:rPr>
        <w:t>k</w:t>
      </w:r>
      <w:r w:rsidR="008263D4" w:rsidRPr="00463314">
        <w:rPr>
          <w:rFonts w:ascii="Times New Roman" w:hAnsi="Times New Roman" w:cs="Times New Roman"/>
          <w:sz w:val="24"/>
          <w:szCs w:val="24"/>
        </w:rPr>
        <w:t xml:space="preserve">omisjon </w:t>
      </w:r>
      <w:r w:rsidR="00E821D0" w:rsidRPr="00463314">
        <w:rPr>
          <w:rFonts w:ascii="Times New Roman" w:hAnsi="Times New Roman" w:cs="Times New Roman"/>
          <w:sz w:val="24"/>
          <w:szCs w:val="24"/>
        </w:rPr>
        <w:t>peaks leidma võimaluse teha selline muudatus kiiremini kui korralise HKS direktiivi ülevaatamise käigus.</w:t>
      </w:r>
    </w:p>
    <w:p w14:paraId="02937CE0" w14:textId="10CF9632" w:rsidR="003E5618" w:rsidRPr="00463314" w:rsidRDefault="003E5618" w:rsidP="005246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Koostajad </w:t>
      </w:r>
    </w:p>
    <w:p w14:paraId="6F2A5DE3" w14:textId="2CA86500" w:rsidR="003E5618" w:rsidRPr="00463314" w:rsidRDefault="003E5618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>Seletuskirja koostasid koostöös Kliimaministeeriumi kliimaosakonna nõunik Annika Varik (</w:t>
      </w:r>
      <w:hyperlink r:id="rId5" w:tgtFrame="_blank" w:history="1">
        <w:r w:rsidRPr="00463314">
          <w:rPr>
            <w:rStyle w:val="Hperlink"/>
            <w:rFonts w:ascii="Times New Roman" w:hAnsi="Times New Roman" w:cs="Times New Roman"/>
            <w:sz w:val="24"/>
            <w:szCs w:val="24"/>
          </w:rPr>
          <w:t>annika.varik@kliimaministeerium.ee</w:t>
        </w:r>
      </w:hyperlink>
      <w:r w:rsidRPr="00463314">
        <w:rPr>
          <w:rFonts w:ascii="Times New Roman" w:hAnsi="Times New Roman" w:cs="Times New Roman"/>
          <w:sz w:val="24"/>
          <w:szCs w:val="24"/>
        </w:rPr>
        <w:t>), kliimaosakonna juhataja Laura Remmelgas (laura.remmelgas@kliimaministeerium.ee), välissuhete osakonna EL teemade valdkonnajuht Eliise Merila (</w:t>
      </w:r>
      <w:hyperlink r:id="rId6" w:tgtFrame="_blank" w:history="1">
        <w:r w:rsidRPr="00463314">
          <w:rPr>
            <w:rStyle w:val="Hperlink"/>
            <w:rFonts w:ascii="Times New Roman" w:hAnsi="Times New Roman" w:cs="Times New Roman"/>
            <w:sz w:val="24"/>
            <w:szCs w:val="24"/>
          </w:rPr>
          <w:t>eliise.merila@kliimaministeerium.ee</w:t>
        </w:r>
      </w:hyperlink>
      <w:r w:rsidRPr="00463314">
        <w:rPr>
          <w:rFonts w:ascii="Times New Roman" w:hAnsi="Times New Roman" w:cs="Times New Roman"/>
          <w:sz w:val="24"/>
          <w:szCs w:val="24"/>
        </w:rPr>
        <w:t xml:space="preserve">). Valdkonna eest vastutab asekantsleri kohusetäitja Kerli Kiili. </w:t>
      </w:r>
    </w:p>
    <w:p w14:paraId="2277CB04" w14:textId="77777777" w:rsidR="00BE39B4" w:rsidRPr="00463314" w:rsidRDefault="00BE39B4" w:rsidP="005246B9">
      <w:pPr>
        <w:spacing w:after="0" w:line="240" w:lineRule="auto"/>
        <w:ind w:right="-15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4B3A7" w14:textId="7F80BD77" w:rsidR="003E5618" w:rsidRPr="00463314" w:rsidRDefault="003E5618" w:rsidP="0C0F1F2C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EL asja </w:t>
      </w:r>
      <w:r w:rsidR="540D2AD0" w:rsidRPr="0046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õiguslik alus</w:t>
      </w:r>
    </w:p>
    <w:p w14:paraId="6F0CFA9C" w14:textId="25E0AEAF" w:rsidR="003E5618" w:rsidRPr="00463314" w:rsidRDefault="003E5618" w:rsidP="0C0F1F2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Ettepanekuga muudetakse kehtivat õigusakti ning seepärast on ettepanekul sama õiguslik alus ehk Euroopa Liidu toimimise lepingu artikli 192 lõige 1, mis on seotud keskkonnakaitsega.</w:t>
      </w:r>
    </w:p>
    <w:p w14:paraId="2B3B3218" w14:textId="6BDB8D9E" w:rsidR="003E5618" w:rsidRPr="00463314" w:rsidRDefault="003E5618" w:rsidP="0C0F1F2C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04E46113" w14:textId="77777777" w:rsidR="006F6913" w:rsidRDefault="006F6913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270A8714" w14:textId="77777777" w:rsidR="006F6913" w:rsidRDefault="006F6913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4B08AB5F" w14:textId="77777777" w:rsidR="006F6913" w:rsidRDefault="006F6913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18FD90CC" w14:textId="4F9966C6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lastRenderedPageBreak/>
        <w:t>Esialgse mõjude analüüsi kokkuvõte</w:t>
      </w:r>
    </w:p>
    <w:p w14:paraId="332FCB62" w14:textId="707559D7" w:rsidR="0C0F1F2C" w:rsidRPr="00463314" w:rsidRDefault="0C0F1F2C" w:rsidP="0C0F1F2C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t-EE"/>
        </w:rPr>
      </w:pPr>
    </w:p>
    <w:p w14:paraId="0E6453A0" w14:textId="35789AE0" w:rsidR="00BD577A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C6C6C6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Mõju elus- ja looduskeskkonnale</w:t>
      </w:r>
    </w:p>
    <w:p w14:paraId="280A5EA7" w14:textId="77777777" w:rsidR="000009B1" w:rsidRPr="00463314" w:rsidRDefault="003E5618" w:rsidP="000009B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Mõju elus- ja looduskeskkonnale on positiivne. Tegemist on kehtiva </w:t>
      </w:r>
      <w:r w:rsidR="000009B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süsteemi uuendamisega nii, et see motiveeriks ettevõtteid tegema investeeringuid väiksema heitega tootmisesse. </w:t>
      </w:r>
    </w:p>
    <w:p w14:paraId="4F7BC89B" w14:textId="77777777" w:rsidR="000009B1" w:rsidRPr="00463314" w:rsidRDefault="000009B1" w:rsidP="000009B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A5CA9F5" w14:textId="17FB2BB7" w:rsidR="003E5618" w:rsidRPr="00463314" w:rsidRDefault="000009B1" w:rsidP="000009B1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Tasuta eraldatavate </w:t>
      </w:r>
      <w:r w:rsidR="58CD0042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eesmärk on motiveerida ettevõtteid vähendama heidet, </w:t>
      </w:r>
      <w:r w:rsidR="0098634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ergutada osa ühikute tasuta eraldamisega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kõige efektiivsemaid tootjaid ning vähendada süsinikulekke riski. Võrdlusalused on üks osa tasuta eraldatavate </w:t>
      </w:r>
      <w:r w:rsidR="392F219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arvu määramise valemist.</w:t>
      </w:r>
    </w:p>
    <w:p w14:paraId="4FF11935" w14:textId="58D3BEA3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F60F42C" w14:textId="4E456AA6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Mõju majandusele </w:t>
      </w:r>
    </w:p>
    <w:p w14:paraId="758427BA" w14:textId="07DAFA33" w:rsidR="003E5618" w:rsidRPr="00463314" w:rsidRDefault="00BD577A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HKS</w:t>
      </w:r>
      <w:r w:rsidR="003E561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 eesmärgiks on õiglase konkurentsi tagamine 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suure süsiniku jalajäljega </w:t>
      </w:r>
      <w:r w:rsidR="003E561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EL 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ettevõtetele. 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Tasuta </w:t>
      </w:r>
      <w:r w:rsidR="008263D4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eraldatava</w:t>
      </w:r>
      <w:r w:rsidR="008263D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</w:t>
      </w:r>
      <w:r w:rsidR="008263D4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79D447C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</w:t>
      </w:r>
      <w:r w:rsidR="005E4AB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</w:t>
      </w:r>
      <w:r w:rsidR="008263D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</w:t>
      </w:r>
      <w:r w:rsidR="79D447C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on oluline </w:t>
      </w:r>
      <w:r w:rsidR="005E4AB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mõju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proofErr w:type="spellStart"/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HKSi</w:t>
      </w:r>
      <w:proofErr w:type="spellEnd"/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kuuluva ettevõtte eelarve</w:t>
      </w:r>
      <w:r w:rsidR="0056460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tele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. Kui ühikuid eraldatakse </w:t>
      </w:r>
      <w:r w:rsidR="0056460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tasuta 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vähem ning ettevõtte heide ei muutu, siis </w:t>
      </w:r>
      <w:r w:rsidR="00D612F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suurendab see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ettevõttel heite kompenseerimiseks enampakkumisturult </w:t>
      </w:r>
      <w:r w:rsidR="55D1CDB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</w:t>
      </w:r>
      <w:r w:rsidR="00D612F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</w:t>
      </w:r>
      <w:r w:rsidR="0056460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ost</w:t>
      </w:r>
      <w:r w:rsidR="00D612F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</w:t>
      </w:r>
      <w:r w:rsidR="0056460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ku</w:t>
      </w:r>
      <w:r w:rsidR="00D612F1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lu</w:t>
      </w:r>
      <w:r w:rsidR="00C253CF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5E8C03EE" w14:textId="77777777" w:rsidR="00C253CF" w:rsidRPr="00463314" w:rsidRDefault="00C253CF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09302B39" w14:textId="69685AAC" w:rsidR="00C253CF" w:rsidRPr="00463314" w:rsidRDefault="00C253CF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Kuna kõi</w:t>
      </w:r>
      <w:r w:rsidR="00130D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gi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võrdlusalus</w:t>
      </w:r>
      <w:r w:rsidR="00130D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</w:t>
      </w:r>
      <w:r w:rsidR="00130D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taset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esitatud ettepanekus vähen</w:t>
      </w:r>
      <w:r w:rsidR="00130D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datakse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siis omab see finantsmõju kõikidele Eesti HKS paiksete käitiste käitajatele. Mõju suurus oleneb ettevõtte</w:t>
      </w:r>
      <w:r w:rsidR="6B3FAF0A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tasuta eraldatavate </w:t>
      </w:r>
      <w:r w:rsidR="6EACA825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30D2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kogusest</w:t>
      </w:r>
      <w:r w:rsidR="3C0102F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3254B18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(seda mõjutavad võrdlusaluste arv ning suurus) </w:t>
      </w:r>
      <w:r w:rsidR="3C0102F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ning lisaks </w:t>
      </w:r>
      <w:r w:rsidR="0060212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tegelikust heitkogusest (</w:t>
      </w:r>
      <w:r w:rsidR="62B67AEB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ühikute</w:t>
      </w:r>
      <w:r w:rsidR="3C0102F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arvust</w:t>
      </w:r>
      <w:r w:rsidR="0060212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</w:t>
      </w:r>
      <w:r w:rsidR="3C0102F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46AF17E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ja </w:t>
      </w:r>
      <w:r w:rsidR="3C0102FE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enampakkumisel kujunenud ühikuhinnast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</w:t>
      </w:r>
      <w:r w:rsidR="008263D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ulatudes</w:t>
      </w:r>
      <w:r w:rsidR="008263D4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8E499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sõltuvalt ettevõttest</w:t>
      </w:r>
      <w:r w:rsidR="000009B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mõne</w:t>
      </w:r>
      <w:r w:rsidR="008E499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st</w:t>
      </w:r>
      <w:r w:rsidR="000009B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tuhande</w:t>
      </w:r>
      <w:r w:rsidR="008E499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st</w:t>
      </w:r>
      <w:r w:rsidR="000009B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euro</w:t>
      </w:r>
      <w:r w:rsidR="008E499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st</w:t>
      </w:r>
      <w:r w:rsidR="000009B1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ka miljoni euroni aastas. Tasuta eraldatavate </w:t>
      </w:r>
      <w:r w:rsidR="6993C075" w:rsidRPr="00463314">
        <w:rPr>
          <w:rFonts w:ascii="Times New Roman" w:eastAsia="Times New Roman" w:hAnsi="Times New Roman" w:cs="Times New Roman"/>
          <w:sz w:val="24"/>
          <w:szCs w:val="24"/>
          <w:lang w:eastAsia="et-EE"/>
        </w:rPr>
        <w:t>ühikute</w:t>
      </w:r>
      <w:r w:rsidR="000009B1" w:rsidRPr="0046331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7A2BFD">
        <w:rPr>
          <w:rFonts w:ascii="Times New Roman" w:eastAsia="Times New Roman" w:hAnsi="Times New Roman" w:cs="Times New Roman"/>
          <w:sz w:val="24"/>
          <w:szCs w:val="24"/>
          <w:lang w:eastAsia="et-EE"/>
        </w:rPr>
        <w:t>kogus</w:t>
      </w:r>
      <w:r w:rsidR="000009B1" w:rsidRPr="0046331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sõltub lisaks võrdlusalusest ja käitise tootmismahust konkreetsel aastal.</w:t>
      </w:r>
    </w:p>
    <w:p w14:paraId="243C37EE" w14:textId="7DBE8500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53A6B72" w14:textId="17F3C44D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Mõju riigiasutuste ja kohaliku omavalitsuse asutuste korraldusele, kuludele ja tuludele</w:t>
      </w:r>
    </w:p>
    <w:p w14:paraId="254DBC4F" w14:textId="5E826459" w:rsidR="003E5618" w:rsidRPr="00463314" w:rsidRDefault="00BD577A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Riigiasutustele (Keskkonnaametile) ja k</w:t>
      </w:r>
      <w:r w:rsidR="003E561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ohaliku omavalitsuse asutustele mõju puudub.</w:t>
      </w:r>
    </w:p>
    <w:p w14:paraId="09EF46C8" w14:textId="03319FD9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B7B1915" w14:textId="4B509B06" w:rsidR="003E5618" w:rsidRPr="00463314" w:rsidRDefault="003E5618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t-EE"/>
          <w14:ligatures w14:val="none"/>
        </w:rPr>
        <w:t>Mõju riigirahandusele</w:t>
      </w:r>
    </w:p>
    <w:p w14:paraId="1FD8EB81" w14:textId="47334462" w:rsidR="003E5618" w:rsidRPr="00463314" w:rsidRDefault="00BD577A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Otsene mõju riigirahandusele puudub, sest tasuta eraldatavate </w:t>
      </w:r>
      <w:r w:rsidR="562DB798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A2BFD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osakaal/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proportsioon </w:t>
      </w:r>
      <w:r w:rsidR="000362F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EL ülesest heitkogusest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on HKS direktiivis sätestatud ja antud muudatus ei mõjuta seega enampakkumistel</w:t>
      </w:r>
      <w:r w:rsidR="000362F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müüdavate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771A4B02"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ühikut</w:t>
      </w:r>
      <w:r w:rsidRPr="0046331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 kogust. </w:t>
      </w:r>
    </w:p>
    <w:p w14:paraId="0F04C899" w14:textId="77777777" w:rsidR="00BD577A" w:rsidRPr="00463314" w:rsidRDefault="00BD577A" w:rsidP="005246B9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3099FF6" w14:textId="2431BE75" w:rsidR="00300DFB" w:rsidRPr="00463314" w:rsidRDefault="003E5618" w:rsidP="00BD577A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633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Eesti seisukohad ja nende põhjendused</w:t>
      </w:r>
    </w:p>
    <w:p w14:paraId="58412BFC" w14:textId="77777777" w:rsidR="00BD577A" w:rsidRPr="00463314" w:rsidRDefault="00BD577A" w:rsidP="00BD577A">
      <w:pPr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D69290D" w14:textId="18B56B96" w:rsidR="00857973" w:rsidRPr="00463314" w:rsidRDefault="00857973" w:rsidP="005246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Seisukoh</w:t>
      </w:r>
      <w:r w:rsidR="3110D4A4" w:rsidRPr="00463314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C63DD9" w14:textId="748820B1" w:rsidR="29221452" w:rsidRPr="00463314" w:rsidRDefault="29221452" w:rsidP="0C0F1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56540EBE" w:rsidRPr="0046331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Eesti toetab </w:t>
      </w:r>
      <w:r w:rsidR="008263D4" w:rsidRPr="008263D4">
        <w:rPr>
          <w:rFonts w:ascii="Times New Roman" w:hAnsi="Times New Roman" w:cs="Times New Roman"/>
          <w:b/>
          <w:bCs/>
          <w:sz w:val="24"/>
          <w:szCs w:val="24"/>
        </w:rPr>
        <w:t xml:space="preserve">ühikute tasuta eraldamise 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võrdlusaluste perioodilist ülevaatamist, kuid leiame, et </w:t>
      </w:r>
      <w:r w:rsidR="008263D4">
        <w:rPr>
          <w:rFonts w:ascii="Times New Roman" w:hAnsi="Times New Roman" w:cs="Times New Roman"/>
          <w:b/>
          <w:bCs/>
          <w:sz w:val="24"/>
          <w:szCs w:val="24"/>
        </w:rPr>
        <w:t xml:space="preserve">Euroopa 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Komisjoni ettepanekus vähen</w:t>
      </w:r>
      <w:r w:rsidR="00A83B07">
        <w:rPr>
          <w:rFonts w:ascii="Times New Roman" w:hAnsi="Times New Roman" w:cs="Times New Roman"/>
          <w:b/>
          <w:bCs/>
          <w:sz w:val="24"/>
          <w:szCs w:val="24"/>
        </w:rPr>
        <w:t>datakse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mitme sektori võrdlusaluse</w:t>
      </w:r>
      <w:r w:rsidR="00BA580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d liiga kiiresti võrreldes tehnoloogiliste ja majanduslike võimaluste</w:t>
      </w:r>
      <w:r w:rsidR="00A83B07">
        <w:rPr>
          <w:rFonts w:ascii="Times New Roman" w:hAnsi="Times New Roman" w:cs="Times New Roman"/>
          <w:b/>
          <w:bCs/>
          <w:sz w:val="24"/>
          <w:szCs w:val="24"/>
        </w:rPr>
        <w:t xml:space="preserve"> paranemise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ga. Eriti proble</w:t>
      </w:r>
      <w:r w:rsidR="00A83B07">
        <w:rPr>
          <w:rFonts w:ascii="Times New Roman" w:hAnsi="Times New Roman" w:cs="Times New Roman"/>
          <w:b/>
          <w:bCs/>
          <w:sz w:val="24"/>
          <w:szCs w:val="24"/>
        </w:rPr>
        <w:t>emseks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peame kütuste ja soojuse võrdlusaluste </w:t>
      </w:r>
      <w:r w:rsidR="3E9AFD99" w:rsidRPr="0D6D5216">
        <w:rPr>
          <w:rFonts w:ascii="Times New Roman" w:hAnsi="Times New Roman" w:cs="Times New Roman"/>
          <w:b/>
          <w:bCs/>
          <w:sz w:val="24"/>
          <w:szCs w:val="24"/>
        </w:rPr>
        <w:t xml:space="preserve">kavandatud </w:t>
      </w:r>
      <w:r w:rsidR="3E9AFD99" w:rsidRPr="59B84565">
        <w:rPr>
          <w:rFonts w:ascii="Times New Roman" w:hAnsi="Times New Roman" w:cs="Times New Roman"/>
          <w:b/>
          <w:bCs/>
          <w:sz w:val="24"/>
          <w:szCs w:val="24"/>
        </w:rPr>
        <w:t>vähendamist</w:t>
      </w:r>
      <w:r w:rsidRPr="004633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3B7ACD" w14:textId="6AAEF37A" w:rsidR="7A02C911" w:rsidRPr="00463314" w:rsidRDefault="7A02C911" w:rsidP="0C0F1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314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262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Peame oluliseks, et võrdlusalused </w:t>
      </w:r>
      <w:r w:rsidR="008263D4" w:rsidRPr="00463314">
        <w:rPr>
          <w:rFonts w:ascii="Times New Roman" w:hAnsi="Times New Roman" w:cs="Times New Roman"/>
          <w:b/>
          <w:bCs/>
          <w:sz w:val="24"/>
          <w:szCs w:val="24"/>
        </w:rPr>
        <w:t>taga</w:t>
      </w:r>
      <w:r w:rsidR="008263D4">
        <w:rPr>
          <w:rFonts w:ascii="Times New Roman" w:hAnsi="Times New Roman" w:cs="Times New Roman"/>
          <w:b/>
          <w:bCs/>
          <w:sz w:val="24"/>
          <w:szCs w:val="24"/>
        </w:rPr>
        <w:t>vad</w:t>
      </w:r>
      <w:r w:rsidR="008263D4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ettevõtetele kulude </w:t>
      </w:r>
      <w:proofErr w:type="spellStart"/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>prognoositavuse</w:t>
      </w:r>
      <w:proofErr w:type="spellEnd"/>
      <w:r w:rsidR="008263D4">
        <w:rPr>
          <w:rFonts w:ascii="Times New Roman" w:hAnsi="Times New Roman" w:cs="Times New Roman"/>
          <w:b/>
          <w:bCs/>
          <w:sz w:val="24"/>
          <w:szCs w:val="24"/>
        </w:rPr>
        <w:t xml:space="preserve"> ja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investeerimiskindluse </w:t>
      </w:r>
      <w:r w:rsidR="008263D4">
        <w:rPr>
          <w:rFonts w:ascii="Times New Roman" w:hAnsi="Times New Roman" w:cs="Times New Roman"/>
          <w:b/>
          <w:bCs/>
          <w:sz w:val="24"/>
          <w:szCs w:val="24"/>
        </w:rPr>
        <w:t>ning</w:t>
      </w:r>
      <w:r w:rsidR="008263D4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Euroopa tööstuse konkurentsivõime. Seetõttu toetame võimalikult mõõdukat lähenemist </w:t>
      </w:r>
      <w:r w:rsidR="00262B4A">
        <w:rPr>
          <w:rFonts w:ascii="Times New Roman" w:hAnsi="Times New Roman" w:cs="Times New Roman"/>
          <w:b/>
          <w:bCs/>
          <w:sz w:val="24"/>
          <w:szCs w:val="24"/>
        </w:rPr>
        <w:t xml:space="preserve">võrdlusaluste uuendamisele 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>ning näeme</w:t>
      </w:r>
      <w:r w:rsidR="00BA580C">
        <w:rPr>
          <w:rFonts w:ascii="Times New Roman" w:hAnsi="Times New Roman" w:cs="Times New Roman"/>
          <w:b/>
          <w:bCs/>
          <w:sz w:val="24"/>
          <w:szCs w:val="24"/>
        </w:rPr>
        <w:t xml:space="preserve"> vajadust</w:t>
      </w:r>
      <w:r w:rsidR="00262B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494">
        <w:rPr>
          <w:rFonts w:ascii="Times New Roman" w:hAnsi="Times New Roman" w:cs="Times New Roman"/>
          <w:b/>
          <w:bCs/>
          <w:sz w:val="24"/>
          <w:szCs w:val="24"/>
        </w:rPr>
        <w:t>pü</w:t>
      </w:r>
      <w:r w:rsidR="004B3319">
        <w:rPr>
          <w:rFonts w:ascii="Times New Roman" w:hAnsi="Times New Roman" w:cs="Times New Roman"/>
          <w:b/>
          <w:bCs/>
          <w:sz w:val="24"/>
          <w:szCs w:val="24"/>
        </w:rPr>
        <w:t>üda leida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õiguslik alus</w:t>
      </w:r>
      <w:r w:rsidR="004B3319">
        <w:rPr>
          <w:rFonts w:ascii="Times New Roman" w:hAnsi="Times New Roman" w:cs="Times New Roman"/>
          <w:b/>
          <w:bCs/>
          <w:sz w:val="24"/>
          <w:szCs w:val="24"/>
        </w:rPr>
        <w:t>, et jätta</w:t>
      </w:r>
      <w:r w:rsidR="001521D7">
        <w:rPr>
          <w:rFonts w:ascii="Times New Roman" w:hAnsi="Times New Roman" w:cs="Times New Roman"/>
          <w:b/>
          <w:bCs/>
          <w:sz w:val="24"/>
          <w:szCs w:val="24"/>
        </w:rPr>
        <w:t xml:space="preserve"> aastate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2021–2025 </w:t>
      </w:r>
      <w:r w:rsidR="004B3319">
        <w:rPr>
          <w:rFonts w:ascii="Times New Roman" w:hAnsi="Times New Roman" w:cs="Times New Roman"/>
          <w:b/>
          <w:bCs/>
          <w:sz w:val="24"/>
          <w:szCs w:val="24"/>
        </w:rPr>
        <w:t xml:space="preserve">võrdlusaluste 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>taseme</w:t>
      </w:r>
      <w:r w:rsidR="004B331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D1522B">
        <w:rPr>
          <w:rFonts w:ascii="Times New Roman" w:hAnsi="Times New Roman" w:cs="Times New Roman"/>
          <w:b/>
          <w:bCs/>
          <w:sz w:val="24"/>
          <w:szCs w:val="24"/>
        </w:rPr>
        <w:t xml:space="preserve"> ning seega ka </w:t>
      </w:r>
      <w:r w:rsidR="00D1522B" w:rsidRPr="008263D4">
        <w:rPr>
          <w:rFonts w:ascii="Times New Roman" w:hAnsi="Times New Roman" w:cs="Times New Roman"/>
          <w:b/>
          <w:bCs/>
          <w:sz w:val="24"/>
          <w:szCs w:val="24"/>
        </w:rPr>
        <w:t>ühikute tasuta eralda</w:t>
      </w:r>
      <w:r w:rsidR="008A6083">
        <w:rPr>
          <w:rFonts w:ascii="Times New Roman" w:hAnsi="Times New Roman" w:cs="Times New Roman"/>
          <w:b/>
          <w:bCs/>
          <w:sz w:val="24"/>
          <w:szCs w:val="24"/>
        </w:rPr>
        <w:t>tavad</w:t>
      </w:r>
      <w:r w:rsidR="000A1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083">
        <w:rPr>
          <w:rFonts w:ascii="Times New Roman" w:hAnsi="Times New Roman" w:cs="Times New Roman"/>
          <w:b/>
          <w:bCs/>
          <w:sz w:val="24"/>
          <w:szCs w:val="24"/>
        </w:rPr>
        <w:t>kogused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1D7">
        <w:rPr>
          <w:rFonts w:ascii="Times New Roman" w:hAnsi="Times New Roman" w:cs="Times New Roman"/>
          <w:b/>
          <w:bCs/>
          <w:sz w:val="24"/>
          <w:szCs w:val="24"/>
        </w:rPr>
        <w:t xml:space="preserve">aastateks </w:t>
      </w:r>
      <w:r w:rsidR="3FA3737D" w:rsidRPr="00463314">
        <w:rPr>
          <w:rFonts w:ascii="Times New Roman" w:hAnsi="Times New Roman" w:cs="Times New Roman"/>
          <w:b/>
          <w:bCs/>
          <w:sz w:val="24"/>
          <w:szCs w:val="24"/>
        </w:rPr>
        <w:t xml:space="preserve">2026-2030 </w:t>
      </w:r>
      <w:r w:rsidR="004B3319">
        <w:rPr>
          <w:rFonts w:ascii="Times New Roman" w:hAnsi="Times New Roman" w:cs="Times New Roman"/>
          <w:b/>
          <w:bCs/>
          <w:sz w:val="24"/>
          <w:szCs w:val="24"/>
        </w:rPr>
        <w:t>kehtima</w:t>
      </w:r>
      <w:r w:rsidR="29221452" w:rsidRPr="004633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88921D" w14:textId="796F0CAF" w:rsidR="3A0B58D5" w:rsidRDefault="3A0B58D5" w:rsidP="562D9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562D971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29221452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Samuti peab Eesti oluliseks, et </w:t>
      </w:r>
      <w:r w:rsidR="00BB31A7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Euroopa Komisjon </w:t>
      </w:r>
      <w:r w:rsidR="004E796E" w:rsidRPr="562D971E">
        <w:rPr>
          <w:rFonts w:ascii="Times New Roman" w:hAnsi="Times New Roman" w:cs="Times New Roman"/>
          <w:b/>
          <w:bCs/>
          <w:sz w:val="24"/>
          <w:szCs w:val="24"/>
        </w:rPr>
        <w:t>uuenda</w:t>
      </w:r>
      <w:r w:rsidR="008263D4" w:rsidRPr="562D971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B31A7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3D4" w:rsidRPr="562D971E">
        <w:rPr>
          <w:rFonts w:ascii="Times New Roman" w:hAnsi="Times New Roman" w:cs="Times New Roman"/>
          <w:b/>
          <w:bCs/>
          <w:sz w:val="24"/>
          <w:szCs w:val="24"/>
        </w:rPr>
        <w:t>heitkogustega kauplemise süsteemi (HKS)</w:t>
      </w:r>
      <w:r w:rsidR="000055A8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direktiivi järgmise korralise ülevaatamise käigus 2026. aastal või paralleelselt eraldi </w:t>
      </w:r>
      <w:r w:rsidR="008263D4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kiirendatud 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protsessis põhjalikult võrdlusaluste määramise metoodika, et see arvestaks paremini sektorite tegelikku heite vähendamise potentsiaali 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lastRenderedPageBreak/>
        <w:t>ja tehnoloogilis</w:t>
      </w:r>
      <w:r w:rsidR="00EA69FD" w:rsidRPr="562D971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 valmisoleku</w:t>
      </w:r>
      <w:r w:rsidR="00EA69FD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 paranemist</w:t>
      </w:r>
      <w:r w:rsidR="7FF67D35" w:rsidRPr="562D97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3636FAF2" w:rsidRPr="562D971E">
        <w:rPr>
          <w:rFonts w:ascii="Times New Roman" w:hAnsi="Times New Roman" w:cs="Times New Roman"/>
          <w:b/>
          <w:bCs/>
          <w:sz w:val="24"/>
          <w:szCs w:val="24"/>
        </w:rPr>
        <w:t xml:space="preserve"> Eelistame, et HKS direktiivi võrdlusalustega seotud osa uuendatakse võimalikult kiiresti ning muudatused jõustuvad tagasiulatuvalt alates 2026. aastast, et vältida ülemäärast mõju sektoritele käesoleval HKS perioodil (2026–2030).</w:t>
      </w:r>
    </w:p>
    <w:p w14:paraId="2E78CE3F" w14:textId="5E291E16" w:rsidR="0C0F1F2C" w:rsidRPr="00463314" w:rsidRDefault="0C0F1F2C" w:rsidP="0C0F1F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D7FFE" w14:textId="13F45269" w:rsidR="00733329" w:rsidRPr="00463314" w:rsidRDefault="007A2D1C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>Selgitus:</w:t>
      </w:r>
    </w:p>
    <w:p w14:paraId="66C499F2" w14:textId="1BAE406B" w:rsidR="002362EE" w:rsidRPr="00463314" w:rsidRDefault="002722BF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HKS eesmärk on toetada kulutõhusat </w:t>
      </w:r>
      <w:r w:rsidR="00D52995">
        <w:rPr>
          <w:rFonts w:ascii="Times New Roman" w:hAnsi="Times New Roman" w:cs="Times New Roman"/>
          <w:sz w:val="24"/>
          <w:szCs w:val="24"/>
        </w:rPr>
        <w:t>ettevõtete heitkoguste vähendamist</w:t>
      </w:r>
      <w:r w:rsidRPr="00463314">
        <w:rPr>
          <w:rFonts w:ascii="Times New Roman" w:hAnsi="Times New Roman" w:cs="Times New Roman"/>
          <w:sz w:val="24"/>
          <w:szCs w:val="24"/>
        </w:rPr>
        <w:t xml:space="preserve"> ning </w:t>
      </w:r>
      <w:r w:rsidR="00D52995">
        <w:rPr>
          <w:rFonts w:ascii="Times New Roman" w:hAnsi="Times New Roman" w:cs="Times New Roman"/>
          <w:sz w:val="24"/>
          <w:szCs w:val="24"/>
        </w:rPr>
        <w:t>ergutada</w:t>
      </w:r>
      <w:r w:rsidRPr="00463314">
        <w:rPr>
          <w:rFonts w:ascii="Times New Roman" w:hAnsi="Times New Roman" w:cs="Times New Roman"/>
          <w:sz w:val="24"/>
          <w:szCs w:val="24"/>
        </w:rPr>
        <w:t xml:space="preserve"> investeeringuid madalama heitega tehnoloogiatesse. </w:t>
      </w:r>
      <w:r w:rsidR="00BF1D24" w:rsidRPr="00463314">
        <w:rPr>
          <w:rFonts w:ascii="Times New Roman" w:hAnsi="Times New Roman" w:cs="Times New Roman"/>
          <w:sz w:val="24"/>
          <w:szCs w:val="24"/>
        </w:rPr>
        <w:t>Ka tasuta eraldatavate lubatud heitkoguse ühikute süsteem peab jätkuvalt toetama CO</w:t>
      </w:r>
      <w:r w:rsidR="00BF1D24" w:rsidRPr="00837C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heite vähendamist ja innovatsiooni</w:t>
      </w:r>
      <w:r w:rsidR="004F36EB">
        <w:rPr>
          <w:rFonts w:ascii="Times New Roman" w:hAnsi="Times New Roman" w:cs="Times New Roman"/>
          <w:sz w:val="24"/>
          <w:szCs w:val="24"/>
        </w:rPr>
        <w:t xml:space="preserve"> selle saavutamiseks</w:t>
      </w:r>
      <w:r w:rsidR="00BC0135" w:rsidRPr="00463314">
        <w:rPr>
          <w:rFonts w:ascii="Times New Roman" w:hAnsi="Times New Roman" w:cs="Times New Roman"/>
          <w:sz w:val="24"/>
          <w:szCs w:val="24"/>
        </w:rPr>
        <w:t xml:space="preserve">. Samal ajal peab </w:t>
      </w:r>
      <w:r w:rsidR="004F36EB">
        <w:rPr>
          <w:rFonts w:ascii="Times New Roman" w:hAnsi="Times New Roman" w:cs="Times New Roman"/>
          <w:sz w:val="24"/>
          <w:szCs w:val="24"/>
        </w:rPr>
        <w:t xml:space="preserve">tasuta eraldatavate </w:t>
      </w:r>
      <w:r w:rsidR="00AF0798" w:rsidRPr="00463314">
        <w:rPr>
          <w:rFonts w:ascii="Times New Roman" w:hAnsi="Times New Roman" w:cs="Times New Roman"/>
          <w:sz w:val="24"/>
          <w:szCs w:val="24"/>
        </w:rPr>
        <w:t xml:space="preserve">ühikute </w:t>
      </w:r>
      <w:r w:rsidR="004F36EB">
        <w:rPr>
          <w:rFonts w:ascii="Times New Roman" w:hAnsi="Times New Roman" w:cs="Times New Roman"/>
          <w:sz w:val="24"/>
          <w:szCs w:val="24"/>
        </w:rPr>
        <w:t>koguse arvutusva</w:t>
      </w:r>
      <w:r w:rsidR="007A612F">
        <w:rPr>
          <w:rFonts w:ascii="Times New Roman" w:hAnsi="Times New Roman" w:cs="Times New Roman"/>
          <w:sz w:val="24"/>
          <w:szCs w:val="24"/>
        </w:rPr>
        <w:t>lem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7A612F">
        <w:rPr>
          <w:rFonts w:ascii="Times New Roman" w:hAnsi="Times New Roman" w:cs="Times New Roman"/>
          <w:sz w:val="24"/>
          <w:szCs w:val="24"/>
        </w:rPr>
        <w:t xml:space="preserve">ja selle tulemusel </w:t>
      </w:r>
      <w:r w:rsidR="008263D4">
        <w:rPr>
          <w:rFonts w:ascii="Times New Roman" w:hAnsi="Times New Roman" w:cs="Times New Roman"/>
          <w:sz w:val="24"/>
          <w:szCs w:val="24"/>
        </w:rPr>
        <w:t xml:space="preserve">ühikute </w:t>
      </w:r>
      <w:r w:rsidR="007A612F">
        <w:rPr>
          <w:rFonts w:ascii="Times New Roman" w:hAnsi="Times New Roman" w:cs="Times New Roman"/>
          <w:sz w:val="24"/>
          <w:szCs w:val="24"/>
        </w:rPr>
        <w:t xml:space="preserve">koguste muutmine 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olema realistlik, prognoositav ja </w:t>
      </w:r>
      <w:r w:rsidR="007A612F">
        <w:rPr>
          <w:rFonts w:ascii="Times New Roman" w:hAnsi="Times New Roman" w:cs="Times New Roman"/>
          <w:sz w:val="24"/>
          <w:szCs w:val="24"/>
        </w:rPr>
        <w:t xml:space="preserve">vastama tegelikule </w:t>
      </w:r>
      <w:r w:rsidR="00BF1D24" w:rsidRPr="00463314">
        <w:rPr>
          <w:rFonts w:ascii="Times New Roman" w:hAnsi="Times New Roman" w:cs="Times New Roman"/>
          <w:sz w:val="24"/>
          <w:szCs w:val="24"/>
        </w:rPr>
        <w:t>tehnoloogilisel</w:t>
      </w:r>
      <w:r w:rsidR="007A612F">
        <w:rPr>
          <w:rFonts w:ascii="Times New Roman" w:hAnsi="Times New Roman" w:cs="Times New Roman"/>
          <w:sz w:val="24"/>
          <w:szCs w:val="24"/>
        </w:rPr>
        <w:t>e arengule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EF60B" w14:textId="34570CEF" w:rsidR="00BF1D24" w:rsidRPr="00463314" w:rsidRDefault="00DD60F0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>Liiga järsk võrdlusaluste vähen</w:t>
      </w:r>
      <w:r w:rsidR="00FA18E3">
        <w:rPr>
          <w:rFonts w:ascii="Times New Roman" w:hAnsi="Times New Roman" w:cs="Times New Roman"/>
          <w:sz w:val="24"/>
          <w:szCs w:val="24"/>
        </w:rPr>
        <w:t>da</w:t>
      </w:r>
      <w:r w:rsidRPr="00463314">
        <w:rPr>
          <w:rFonts w:ascii="Times New Roman" w:hAnsi="Times New Roman" w:cs="Times New Roman"/>
          <w:sz w:val="24"/>
          <w:szCs w:val="24"/>
        </w:rPr>
        <w:t>mine tähendab praktikas tasuta eraldatavate lubatud heitkoguse ühikute kiiremat vähen</w:t>
      </w:r>
      <w:r w:rsidR="00681002">
        <w:rPr>
          <w:rFonts w:ascii="Times New Roman" w:hAnsi="Times New Roman" w:cs="Times New Roman"/>
          <w:sz w:val="24"/>
          <w:szCs w:val="24"/>
        </w:rPr>
        <w:t>da</w:t>
      </w:r>
      <w:r w:rsidRPr="00463314">
        <w:rPr>
          <w:rFonts w:ascii="Times New Roman" w:hAnsi="Times New Roman" w:cs="Times New Roman"/>
          <w:sz w:val="24"/>
          <w:szCs w:val="24"/>
        </w:rPr>
        <w:t xml:space="preserve">mist ning seeläbi ettevõtjate kulubaasi kasvu. See võib 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omakorda </w:t>
      </w:r>
      <w:r w:rsidRPr="00463314">
        <w:rPr>
          <w:rFonts w:ascii="Times New Roman" w:hAnsi="Times New Roman" w:cs="Times New Roman"/>
          <w:sz w:val="24"/>
          <w:szCs w:val="24"/>
        </w:rPr>
        <w:t xml:space="preserve">vähendada Euroopa tööstuse konkurentsivõimet võrreldes kolmandate riikide tootjatega, kus samaväärset süsinikuhinda </w:t>
      </w:r>
      <w:r w:rsidR="00681002">
        <w:rPr>
          <w:rFonts w:ascii="Times New Roman" w:hAnsi="Times New Roman" w:cs="Times New Roman"/>
          <w:sz w:val="24"/>
          <w:szCs w:val="24"/>
        </w:rPr>
        <w:t xml:space="preserve">ega selle muutmist </w:t>
      </w:r>
      <w:r w:rsidRPr="00463314">
        <w:rPr>
          <w:rFonts w:ascii="Times New Roman" w:hAnsi="Times New Roman" w:cs="Times New Roman"/>
          <w:sz w:val="24"/>
          <w:szCs w:val="24"/>
        </w:rPr>
        <w:t>ei kohaldata. Kuigi süsinikulekke riski vähendamiseks rakendatakse järk-järgult ka</w:t>
      </w:r>
      <w:r w:rsidR="00BC0135" w:rsidRPr="00463314">
        <w:rPr>
          <w:rFonts w:ascii="Times New Roman" w:hAnsi="Times New Roman" w:cs="Times New Roman"/>
          <w:sz w:val="24"/>
          <w:szCs w:val="24"/>
        </w:rPr>
        <w:t xml:space="preserve"> süsiniku piiri</w:t>
      </w:r>
      <w:r w:rsidR="00B5347F">
        <w:rPr>
          <w:rFonts w:ascii="Times New Roman" w:hAnsi="Times New Roman" w:cs="Times New Roman"/>
          <w:sz w:val="24"/>
          <w:szCs w:val="24"/>
        </w:rPr>
        <w:t>kohandus</w:t>
      </w:r>
      <w:r w:rsidR="00BC0135" w:rsidRPr="00463314">
        <w:rPr>
          <w:rFonts w:ascii="Times New Roman" w:hAnsi="Times New Roman" w:cs="Times New Roman"/>
          <w:sz w:val="24"/>
          <w:szCs w:val="24"/>
        </w:rPr>
        <w:t>mee</w:t>
      </w:r>
      <w:r w:rsidR="6F6BF289" w:rsidRPr="00463314">
        <w:rPr>
          <w:rFonts w:ascii="Times New Roman" w:hAnsi="Times New Roman" w:cs="Times New Roman"/>
          <w:sz w:val="24"/>
          <w:szCs w:val="24"/>
        </w:rPr>
        <w:t>det</w:t>
      </w:r>
      <w:r w:rsidR="00BC0135" w:rsidRPr="00463314">
        <w:rPr>
          <w:rFonts w:ascii="Times New Roman" w:hAnsi="Times New Roman" w:cs="Times New Roman"/>
          <w:sz w:val="24"/>
          <w:szCs w:val="24"/>
        </w:rPr>
        <w:t>, ei</w:t>
      </w:r>
      <w:r w:rsidRPr="00463314">
        <w:rPr>
          <w:rFonts w:ascii="Times New Roman" w:hAnsi="Times New Roman" w:cs="Times New Roman"/>
          <w:sz w:val="24"/>
          <w:szCs w:val="24"/>
        </w:rPr>
        <w:t xml:space="preserve"> kata see kõiki sektoreid ega </w:t>
      </w:r>
      <w:r w:rsidR="004026EB">
        <w:rPr>
          <w:rFonts w:ascii="Times New Roman" w:hAnsi="Times New Roman" w:cs="Times New Roman"/>
          <w:sz w:val="24"/>
          <w:szCs w:val="24"/>
        </w:rPr>
        <w:t>leevenda</w:t>
      </w:r>
      <w:r w:rsidRPr="00463314">
        <w:rPr>
          <w:rFonts w:ascii="Times New Roman" w:hAnsi="Times New Roman" w:cs="Times New Roman"/>
          <w:sz w:val="24"/>
          <w:szCs w:val="24"/>
        </w:rPr>
        <w:t xml:space="preserve"> lühikeses perspektiivis konkurentsiriske täielikult. Eriti puudutab see sektoreid, kus tootmisprotsessid sõltuvad jätkuvalt fossiilkütustest või kus alternatiiv</w:t>
      </w:r>
      <w:r w:rsidR="004026EB">
        <w:rPr>
          <w:rFonts w:ascii="Times New Roman" w:hAnsi="Times New Roman" w:cs="Times New Roman"/>
          <w:sz w:val="24"/>
          <w:szCs w:val="24"/>
        </w:rPr>
        <w:t>energiaallikaid kasutavad</w:t>
      </w:r>
      <w:r w:rsidR="00F01515">
        <w:rPr>
          <w:rFonts w:ascii="Times New Roman" w:hAnsi="Times New Roman" w:cs="Times New Roman"/>
          <w:sz w:val="24"/>
          <w:szCs w:val="24"/>
        </w:rPr>
        <w:t xml:space="preserve"> </w:t>
      </w:r>
      <w:r w:rsidRPr="00463314">
        <w:rPr>
          <w:rFonts w:ascii="Times New Roman" w:hAnsi="Times New Roman" w:cs="Times New Roman"/>
          <w:sz w:val="24"/>
          <w:szCs w:val="24"/>
        </w:rPr>
        <w:t>tehnoloogiad ei ole veel majanduslikult või tehniliselt laialdaselt rakendatavad.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F18F1" w14:textId="2868C016" w:rsidR="00BF1D24" w:rsidRPr="00463314" w:rsidRDefault="00733329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>Eesti hinnangul on Euroopa Komisjoni e</w:t>
      </w:r>
      <w:r w:rsidR="002722BF" w:rsidRPr="00463314">
        <w:rPr>
          <w:rFonts w:ascii="Times New Roman" w:hAnsi="Times New Roman" w:cs="Times New Roman"/>
          <w:sz w:val="24"/>
          <w:szCs w:val="24"/>
        </w:rPr>
        <w:t>ttepanekus oleva</w:t>
      </w:r>
      <w:r w:rsidR="00F01515">
        <w:rPr>
          <w:rFonts w:ascii="Times New Roman" w:hAnsi="Times New Roman" w:cs="Times New Roman"/>
          <w:sz w:val="24"/>
          <w:szCs w:val="24"/>
        </w:rPr>
        <w:t>i</w:t>
      </w:r>
      <w:r w:rsidR="002722BF" w:rsidRPr="00463314">
        <w:rPr>
          <w:rFonts w:ascii="Times New Roman" w:hAnsi="Times New Roman" w:cs="Times New Roman"/>
          <w:sz w:val="24"/>
          <w:szCs w:val="24"/>
        </w:rPr>
        <w:t>d</w:t>
      </w:r>
      <w:r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2722BF" w:rsidRPr="00463314">
        <w:rPr>
          <w:rFonts w:ascii="Times New Roman" w:hAnsi="Times New Roman" w:cs="Times New Roman"/>
          <w:sz w:val="24"/>
          <w:szCs w:val="24"/>
        </w:rPr>
        <w:t>võrdlusaluste</w:t>
      </w:r>
      <w:r w:rsidRPr="00463314">
        <w:rPr>
          <w:rFonts w:ascii="Times New Roman" w:hAnsi="Times New Roman" w:cs="Times New Roman"/>
          <w:sz w:val="24"/>
          <w:szCs w:val="24"/>
        </w:rPr>
        <w:t xml:space="preserve"> väärtus</w:t>
      </w:r>
      <w:r w:rsidR="00F01515">
        <w:rPr>
          <w:rFonts w:ascii="Times New Roman" w:hAnsi="Times New Roman" w:cs="Times New Roman"/>
          <w:sz w:val="24"/>
          <w:szCs w:val="24"/>
        </w:rPr>
        <w:t>i</w:t>
      </w:r>
      <w:r w:rsidRPr="00463314">
        <w:rPr>
          <w:rFonts w:ascii="Times New Roman" w:hAnsi="Times New Roman" w:cs="Times New Roman"/>
          <w:sz w:val="24"/>
          <w:szCs w:val="24"/>
        </w:rPr>
        <w:t xml:space="preserve"> mitmes sektoris liiga </w:t>
      </w:r>
      <w:r w:rsidR="00BF1D24" w:rsidRPr="00463314">
        <w:rPr>
          <w:rFonts w:ascii="Times New Roman" w:hAnsi="Times New Roman" w:cs="Times New Roman"/>
          <w:sz w:val="24"/>
          <w:szCs w:val="24"/>
        </w:rPr>
        <w:t>järsult</w:t>
      </w:r>
      <w:r w:rsidRPr="00463314">
        <w:rPr>
          <w:rFonts w:ascii="Times New Roman" w:hAnsi="Times New Roman" w:cs="Times New Roman"/>
          <w:sz w:val="24"/>
          <w:szCs w:val="24"/>
        </w:rPr>
        <w:t xml:space="preserve"> vähen</w:t>
      </w:r>
      <w:r w:rsidR="00F01515">
        <w:rPr>
          <w:rFonts w:ascii="Times New Roman" w:hAnsi="Times New Roman" w:cs="Times New Roman"/>
          <w:sz w:val="24"/>
          <w:szCs w:val="24"/>
        </w:rPr>
        <w:t>dat</w:t>
      </w:r>
      <w:r w:rsidR="00BF1D24" w:rsidRPr="00463314">
        <w:rPr>
          <w:rFonts w:ascii="Times New Roman" w:hAnsi="Times New Roman" w:cs="Times New Roman"/>
          <w:sz w:val="24"/>
          <w:szCs w:val="24"/>
        </w:rPr>
        <w:t>ud</w:t>
      </w:r>
      <w:r w:rsidRPr="00463314">
        <w:rPr>
          <w:rFonts w:ascii="Times New Roman" w:hAnsi="Times New Roman" w:cs="Times New Roman"/>
          <w:sz w:val="24"/>
          <w:szCs w:val="24"/>
        </w:rPr>
        <w:t>.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Eriti problee</w:t>
      </w:r>
      <w:r w:rsidR="00E22B85" w:rsidRPr="00463314">
        <w:rPr>
          <w:rFonts w:ascii="Times New Roman" w:hAnsi="Times New Roman" w:cs="Times New Roman"/>
          <w:sz w:val="24"/>
          <w:szCs w:val="24"/>
        </w:rPr>
        <w:t>mne on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kütuste ja soojuse võrdlusaluste kavandatud lang</w:t>
      </w:r>
      <w:r w:rsidR="000752DB">
        <w:rPr>
          <w:rFonts w:ascii="Times New Roman" w:hAnsi="Times New Roman" w:cs="Times New Roman"/>
          <w:sz w:val="24"/>
          <w:szCs w:val="24"/>
        </w:rPr>
        <w:t>etamine</w:t>
      </w:r>
      <w:r w:rsidR="00BF1D24" w:rsidRPr="00463314">
        <w:rPr>
          <w:rFonts w:ascii="Times New Roman" w:hAnsi="Times New Roman" w:cs="Times New Roman"/>
          <w:sz w:val="24"/>
          <w:szCs w:val="24"/>
        </w:rPr>
        <w:t>. Kütuse ja soojuse võrdlusaluseid kasuta</w:t>
      </w:r>
      <w:r w:rsidR="000752DB">
        <w:rPr>
          <w:rFonts w:ascii="Times New Roman" w:hAnsi="Times New Roman" w:cs="Times New Roman"/>
          <w:sz w:val="24"/>
          <w:szCs w:val="24"/>
        </w:rPr>
        <w:t>takse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väga erineva</w:t>
      </w:r>
      <w:r w:rsidR="000752DB">
        <w:rPr>
          <w:rFonts w:ascii="Times New Roman" w:hAnsi="Times New Roman" w:cs="Times New Roman"/>
          <w:sz w:val="24"/>
          <w:szCs w:val="24"/>
        </w:rPr>
        <w:t>te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0752DB">
        <w:rPr>
          <w:rFonts w:ascii="Times New Roman" w:hAnsi="Times New Roman" w:cs="Times New Roman"/>
          <w:sz w:val="24"/>
          <w:szCs w:val="24"/>
        </w:rPr>
        <w:t xml:space="preserve">valdkondade </w:t>
      </w:r>
      <w:r w:rsidR="00BF1D24" w:rsidRPr="00463314">
        <w:rPr>
          <w:rFonts w:ascii="Times New Roman" w:hAnsi="Times New Roman" w:cs="Times New Roman"/>
          <w:sz w:val="24"/>
          <w:szCs w:val="24"/>
        </w:rPr>
        <w:t>tööstusettevõt</w:t>
      </w:r>
      <w:r w:rsidR="000752DB">
        <w:rPr>
          <w:rFonts w:ascii="Times New Roman" w:hAnsi="Times New Roman" w:cs="Times New Roman"/>
          <w:sz w:val="24"/>
          <w:szCs w:val="24"/>
        </w:rPr>
        <w:t>e</w:t>
      </w:r>
      <w:r w:rsidR="00BF1D24" w:rsidRPr="00463314">
        <w:rPr>
          <w:rFonts w:ascii="Times New Roman" w:hAnsi="Times New Roman" w:cs="Times New Roman"/>
          <w:sz w:val="24"/>
          <w:szCs w:val="24"/>
        </w:rPr>
        <w:t>te</w:t>
      </w:r>
      <w:r w:rsidR="000752DB">
        <w:rPr>
          <w:rFonts w:ascii="Times New Roman" w:hAnsi="Times New Roman" w:cs="Times New Roman"/>
          <w:sz w:val="24"/>
          <w:szCs w:val="24"/>
        </w:rPr>
        <w:t>le</w:t>
      </w:r>
      <w:r w:rsidR="00BF1D24" w:rsidRPr="00463314">
        <w:rPr>
          <w:rFonts w:ascii="Times New Roman" w:hAnsi="Times New Roman" w:cs="Times New Roman"/>
          <w:sz w:val="24"/>
          <w:szCs w:val="24"/>
        </w:rPr>
        <w:t xml:space="preserve"> ning</w:t>
      </w:r>
      <w:r w:rsidR="00E22B85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BF1D24" w:rsidRPr="00463314">
        <w:rPr>
          <w:rFonts w:ascii="Times New Roman" w:hAnsi="Times New Roman" w:cs="Times New Roman"/>
          <w:sz w:val="24"/>
          <w:szCs w:val="24"/>
        </w:rPr>
        <w:t>ka kaugkütte</w:t>
      </w:r>
      <w:r w:rsidR="000752DB">
        <w:rPr>
          <w:rFonts w:ascii="Times New Roman" w:hAnsi="Times New Roman" w:cs="Times New Roman"/>
          <w:sz w:val="24"/>
          <w:szCs w:val="24"/>
        </w:rPr>
        <w:t xml:space="preserve">-ettevõtetele </w:t>
      </w:r>
      <w:r w:rsidR="00FE5A5C">
        <w:rPr>
          <w:rFonts w:ascii="Times New Roman" w:hAnsi="Times New Roman" w:cs="Times New Roman"/>
          <w:sz w:val="24"/>
          <w:szCs w:val="24"/>
        </w:rPr>
        <w:t>t</w:t>
      </w:r>
      <w:r w:rsidR="00E22B85" w:rsidRPr="00463314">
        <w:rPr>
          <w:rFonts w:ascii="Times New Roman" w:hAnsi="Times New Roman" w:cs="Times New Roman"/>
          <w:sz w:val="24"/>
          <w:szCs w:val="24"/>
        </w:rPr>
        <w:t xml:space="preserve">asuta eraldatavate </w:t>
      </w:r>
      <w:r w:rsidR="00633C26">
        <w:rPr>
          <w:rFonts w:ascii="Times New Roman" w:hAnsi="Times New Roman" w:cs="Times New Roman"/>
          <w:sz w:val="24"/>
          <w:szCs w:val="24"/>
        </w:rPr>
        <w:t>koguste arvutamisel</w:t>
      </w:r>
      <w:r w:rsidR="00FE5A5C">
        <w:rPr>
          <w:rFonts w:ascii="Times New Roman" w:hAnsi="Times New Roman" w:cs="Times New Roman"/>
          <w:sz w:val="24"/>
          <w:szCs w:val="24"/>
        </w:rPr>
        <w:t xml:space="preserve">. Selle koguse </w:t>
      </w:r>
      <w:r w:rsidR="00E22B85" w:rsidRPr="00463314">
        <w:rPr>
          <w:rFonts w:ascii="Times New Roman" w:hAnsi="Times New Roman" w:cs="Times New Roman"/>
          <w:sz w:val="24"/>
          <w:szCs w:val="24"/>
        </w:rPr>
        <w:t>vähen</w:t>
      </w:r>
      <w:r w:rsidR="00FE5A5C">
        <w:rPr>
          <w:rFonts w:ascii="Times New Roman" w:hAnsi="Times New Roman" w:cs="Times New Roman"/>
          <w:sz w:val="24"/>
          <w:szCs w:val="24"/>
        </w:rPr>
        <w:t>da</w:t>
      </w:r>
      <w:r w:rsidR="00E22B85" w:rsidRPr="00463314">
        <w:rPr>
          <w:rFonts w:ascii="Times New Roman" w:hAnsi="Times New Roman" w:cs="Times New Roman"/>
          <w:sz w:val="24"/>
          <w:szCs w:val="24"/>
        </w:rPr>
        <w:t xml:space="preserve">mise </w:t>
      </w:r>
      <w:r w:rsidR="00FE5A5C">
        <w:rPr>
          <w:rFonts w:ascii="Times New Roman" w:hAnsi="Times New Roman" w:cs="Times New Roman"/>
          <w:sz w:val="24"/>
          <w:szCs w:val="24"/>
        </w:rPr>
        <w:t xml:space="preserve">ning </w:t>
      </w:r>
      <w:r w:rsidR="00AA645E">
        <w:rPr>
          <w:rFonts w:ascii="Times New Roman" w:hAnsi="Times New Roman" w:cs="Times New Roman"/>
          <w:sz w:val="24"/>
          <w:szCs w:val="24"/>
        </w:rPr>
        <w:t xml:space="preserve">HKS-st ühikute ostu vastava suurendamise </w:t>
      </w:r>
      <w:r w:rsidR="00E22B85" w:rsidRPr="00463314">
        <w:rPr>
          <w:rFonts w:ascii="Times New Roman" w:hAnsi="Times New Roman" w:cs="Times New Roman"/>
          <w:sz w:val="24"/>
          <w:szCs w:val="24"/>
        </w:rPr>
        <w:t xml:space="preserve">kulu kantakse kas osaliselt või täies mahus üle tarbijahindadesse. </w:t>
      </w:r>
      <w:r w:rsidR="00BF1D24" w:rsidRPr="00463314">
        <w:rPr>
          <w:rFonts w:ascii="Times New Roman" w:hAnsi="Times New Roman" w:cs="Times New Roman"/>
          <w:sz w:val="24"/>
          <w:szCs w:val="24"/>
        </w:rPr>
        <w:t>K</w:t>
      </w:r>
      <w:r w:rsidR="00E22B85" w:rsidRPr="00463314">
        <w:rPr>
          <w:rFonts w:ascii="Times New Roman" w:hAnsi="Times New Roman" w:cs="Times New Roman"/>
          <w:sz w:val="24"/>
          <w:szCs w:val="24"/>
        </w:rPr>
        <w:t xml:space="preserve">augkütte </w:t>
      </w:r>
      <w:r w:rsidR="00BF1D24" w:rsidRPr="00463314">
        <w:rPr>
          <w:rFonts w:ascii="Times New Roman" w:hAnsi="Times New Roman" w:cs="Times New Roman"/>
          <w:sz w:val="24"/>
          <w:szCs w:val="24"/>
        </w:rPr>
        <w:t>hinnatõusu osas on eriti tundlik Ida-Virumaa.</w:t>
      </w:r>
    </w:p>
    <w:p w14:paraId="007BE48D" w14:textId="22AF562A" w:rsidR="00733329" w:rsidRPr="00463314" w:rsidRDefault="00222657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>V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õrdlusaluste </w:t>
      </w:r>
      <w:r w:rsidR="00733329" w:rsidRPr="00463314">
        <w:rPr>
          <w:rFonts w:ascii="Times New Roman" w:hAnsi="Times New Roman" w:cs="Times New Roman"/>
          <w:sz w:val="24"/>
          <w:szCs w:val="24"/>
        </w:rPr>
        <w:t xml:space="preserve">määramise metoodika põhineb </w:t>
      </w:r>
      <w:r w:rsidR="00AA645E">
        <w:rPr>
          <w:rFonts w:ascii="Times New Roman" w:hAnsi="Times New Roman" w:cs="Times New Roman"/>
          <w:sz w:val="24"/>
          <w:szCs w:val="24"/>
        </w:rPr>
        <w:t xml:space="preserve">EL </w:t>
      </w:r>
      <w:r w:rsidR="00733329" w:rsidRPr="00463314">
        <w:rPr>
          <w:rFonts w:ascii="Times New Roman" w:hAnsi="Times New Roman" w:cs="Times New Roman"/>
          <w:sz w:val="24"/>
          <w:szCs w:val="24"/>
        </w:rPr>
        <w:t xml:space="preserve">kõige </w:t>
      </w:r>
      <w:r w:rsidR="00AA645E">
        <w:rPr>
          <w:rFonts w:ascii="Times New Roman" w:hAnsi="Times New Roman" w:cs="Times New Roman"/>
          <w:sz w:val="24"/>
          <w:szCs w:val="24"/>
        </w:rPr>
        <w:t>tõhusamate</w:t>
      </w:r>
      <w:r w:rsidR="00733329" w:rsidRPr="00463314">
        <w:rPr>
          <w:rFonts w:ascii="Times New Roman" w:hAnsi="Times New Roman" w:cs="Times New Roman"/>
          <w:sz w:val="24"/>
          <w:szCs w:val="24"/>
        </w:rPr>
        <w:t xml:space="preserve"> käitiste tulemustel. </w:t>
      </w:r>
      <w:r w:rsidR="00DD60F0" w:rsidRPr="00463314">
        <w:rPr>
          <w:rFonts w:ascii="Times New Roman" w:hAnsi="Times New Roman" w:cs="Times New Roman"/>
          <w:sz w:val="24"/>
          <w:szCs w:val="24"/>
        </w:rPr>
        <w:t>Kütuse ja sooj</w:t>
      </w:r>
      <w:r w:rsidR="004927E6">
        <w:rPr>
          <w:rFonts w:ascii="Times New Roman" w:hAnsi="Times New Roman" w:cs="Times New Roman"/>
          <w:sz w:val="24"/>
          <w:szCs w:val="24"/>
        </w:rPr>
        <w:t>use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võrdlusaluseid kasuta</w:t>
      </w:r>
      <w:r w:rsidR="004927E6">
        <w:rPr>
          <w:rFonts w:ascii="Times New Roman" w:hAnsi="Times New Roman" w:cs="Times New Roman"/>
          <w:sz w:val="24"/>
          <w:szCs w:val="24"/>
        </w:rPr>
        <w:t>takse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paljud</w:t>
      </w:r>
      <w:r w:rsidR="004927E6">
        <w:rPr>
          <w:rFonts w:ascii="Times New Roman" w:hAnsi="Times New Roman" w:cs="Times New Roman"/>
          <w:sz w:val="24"/>
          <w:szCs w:val="24"/>
        </w:rPr>
        <w:t>e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tööstusettevõt</w:t>
      </w:r>
      <w:r w:rsidR="004927E6">
        <w:rPr>
          <w:rFonts w:ascii="Times New Roman" w:hAnsi="Times New Roman" w:cs="Times New Roman"/>
          <w:sz w:val="24"/>
          <w:szCs w:val="24"/>
        </w:rPr>
        <w:t>e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te </w:t>
      </w:r>
      <w:r w:rsidR="004160F2">
        <w:rPr>
          <w:rFonts w:ascii="Times New Roman" w:hAnsi="Times New Roman" w:cs="Times New Roman"/>
          <w:sz w:val="24"/>
          <w:szCs w:val="24"/>
        </w:rPr>
        <w:t xml:space="preserve">kohta </w:t>
      </w:r>
      <w:r w:rsidR="00DD60F0" w:rsidRPr="00463314">
        <w:rPr>
          <w:rFonts w:ascii="Times New Roman" w:hAnsi="Times New Roman" w:cs="Times New Roman"/>
          <w:sz w:val="24"/>
          <w:szCs w:val="24"/>
        </w:rPr>
        <w:t>olenemata sellest, mis valdkonnas nad tegutsevad</w:t>
      </w:r>
      <w:r w:rsidR="004160F2">
        <w:rPr>
          <w:rFonts w:ascii="Times New Roman" w:hAnsi="Times New Roman" w:cs="Times New Roman"/>
          <w:sz w:val="24"/>
          <w:szCs w:val="24"/>
        </w:rPr>
        <w:t>,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ning</w:t>
      </w:r>
      <w:r w:rsidR="00AB7286" w:rsidRPr="00463314">
        <w:rPr>
          <w:rFonts w:ascii="Times New Roman" w:hAnsi="Times New Roman" w:cs="Times New Roman"/>
          <w:sz w:val="24"/>
          <w:szCs w:val="24"/>
        </w:rPr>
        <w:t xml:space="preserve"> ka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soojatootja</w:t>
      </w:r>
      <w:r w:rsidR="004160F2">
        <w:rPr>
          <w:rFonts w:ascii="Times New Roman" w:hAnsi="Times New Roman" w:cs="Times New Roman"/>
          <w:sz w:val="24"/>
          <w:szCs w:val="24"/>
        </w:rPr>
        <w:t>te kohta</w:t>
      </w:r>
      <w:r w:rsidR="00AB7286" w:rsidRPr="00463314">
        <w:rPr>
          <w:rFonts w:ascii="Times New Roman" w:hAnsi="Times New Roman" w:cs="Times New Roman"/>
          <w:sz w:val="24"/>
          <w:szCs w:val="24"/>
        </w:rPr>
        <w:t>. Seetõttu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D452DF">
        <w:rPr>
          <w:rFonts w:ascii="Times New Roman" w:hAnsi="Times New Roman" w:cs="Times New Roman"/>
          <w:sz w:val="24"/>
          <w:szCs w:val="24"/>
        </w:rPr>
        <w:t>põhjustab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praegune </w:t>
      </w:r>
      <w:r w:rsidR="00D452DF">
        <w:rPr>
          <w:rFonts w:ascii="Times New Roman" w:hAnsi="Times New Roman" w:cs="Times New Roman"/>
          <w:sz w:val="24"/>
          <w:szCs w:val="24"/>
        </w:rPr>
        <w:t>arvutus</w:t>
      </w:r>
      <w:r w:rsidR="00DD60F0" w:rsidRPr="00463314">
        <w:rPr>
          <w:rFonts w:ascii="Times New Roman" w:hAnsi="Times New Roman" w:cs="Times New Roman"/>
          <w:sz w:val="24"/>
          <w:szCs w:val="24"/>
        </w:rPr>
        <w:t>metoodika ebavõrd</w:t>
      </w:r>
      <w:r w:rsidR="00D452DF">
        <w:rPr>
          <w:rFonts w:ascii="Times New Roman" w:hAnsi="Times New Roman" w:cs="Times New Roman"/>
          <w:sz w:val="24"/>
          <w:szCs w:val="24"/>
        </w:rPr>
        <w:t>s</w:t>
      </w:r>
      <w:r w:rsidR="00DD60F0" w:rsidRPr="00463314">
        <w:rPr>
          <w:rFonts w:ascii="Times New Roman" w:hAnsi="Times New Roman" w:cs="Times New Roman"/>
          <w:sz w:val="24"/>
          <w:szCs w:val="24"/>
        </w:rPr>
        <w:t>e</w:t>
      </w:r>
      <w:r w:rsidR="00AB7286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D452DF">
        <w:rPr>
          <w:rFonts w:ascii="Times New Roman" w:hAnsi="Times New Roman" w:cs="Times New Roman"/>
          <w:sz w:val="24"/>
          <w:szCs w:val="24"/>
        </w:rPr>
        <w:t xml:space="preserve">kohtlemise eri </w:t>
      </w:r>
      <w:proofErr w:type="spellStart"/>
      <w:r w:rsidR="00D452DF">
        <w:rPr>
          <w:rFonts w:ascii="Times New Roman" w:hAnsi="Times New Roman" w:cs="Times New Roman"/>
          <w:sz w:val="24"/>
          <w:szCs w:val="24"/>
        </w:rPr>
        <w:t>allsektorites</w:t>
      </w:r>
      <w:proofErr w:type="spellEnd"/>
      <w:r w:rsidR="00D452DF">
        <w:rPr>
          <w:rFonts w:ascii="Times New Roman" w:hAnsi="Times New Roman" w:cs="Times New Roman"/>
          <w:sz w:val="24"/>
          <w:szCs w:val="24"/>
        </w:rPr>
        <w:t xml:space="preserve"> </w:t>
      </w:r>
      <w:r w:rsidR="00AB7286" w:rsidRPr="00463314">
        <w:rPr>
          <w:rFonts w:ascii="Times New Roman" w:hAnsi="Times New Roman" w:cs="Times New Roman"/>
          <w:sz w:val="24"/>
          <w:szCs w:val="24"/>
        </w:rPr>
        <w:t>ning annab moonutatud tulemuse, kuna nn.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D452DF">
        <w:rPr>
          <w:rFonts w:ascii="Times New Roman" w:hAnsi="Times New Roman" w:cs="Times New Roman"/>
          <w:sz w:val="24"/>
          <w:szCs w:val="24"/>
        </w:rPr>
        <w:t>tõhusad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käitised ei pruugi olla samas sektoris</w:t>
      </w:r>
      <w:r w:rsidR="00AB7286" w:rsidRPr="00463314">
        <w:rPr>
          <w:rFonts w:ascii="Times New Roman" w:hAnsi="Times New Roman" w:cs="Times New Roman"/>
          <w:sz w:val="24"/>
          <w:szCs w:val="24"/>
        </w:rPr>
        <w:t>,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kui </w:t>
      </w:r>
      <w:r w:rsidR="00D452DF">
        <w:rPr>
          <w:rFonts w:ascii="Times New Roman" w:hAnsi="Times New Roman" w:cs="Times New Roman"/>
          <w:sz w:val="24"/>
          <w:szCs w:val="24"/>
        </w:rPr>
        <w:t xml:space="preserve">osa </w:t>
      </w:r>
      <w:r w:rsidR="00DD60F0" w:rsidRPr="00463314">
        <w:rPr>
          <w:rFonts w:ascii="Times New Roman" w:hAnsi="Times New Roman" w:cs="Times New Roman"/>
          <w:sz w:val="24"/>
          <w:szCs w:val="24"/>
        </w:rPr>
        <w:t>võrdlusalust kasutava</w:t>
      </w:r>
      <w:r w:rsidR="00D452DF">
        <w:rPr>
          <w:rFonts w:ascii="Times New Roman" w:hAnsi="Times New Roman" w:cs="Times New Roman"/>
          <w:sz w:val="24"/>
          <w:szCs w:val="24"/>
        </w:rPr>
        <w:t>i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d </w:t>
      </w:r>
      <w:r w:rsidR="00AB7286" w:rsidRPr="00463314">
        <w:rPr>
          <w:rFonts w:ascii="Times New Roman" w:hAnsi="Times New Roman" w:cs="Times New Roman"/>
          <w:sz w:val="24"/>
          <w:szCs w:val="24"/>
        </w:rPr>
        <w:t>ettevõtte</w:t>
      </w:r>
      <w:r w:rsidR="00D452DF">
        <w:rPr>
          <w:rFonts w:ascii="Times New Roman" w:hAnsi="Times New Roman" w:cs="Times New Roman"/>
          <w:sz w:val="24"/>
          <w:szCs w:val="24"/>
        </w:rPr>
        <w:t>i</w:t>
      </w:r>
      <w:r w:rsidR="00AB7286" w:rsidRPr="00463314">
        <w:rPr>
          <w:rFonts w:ascii="Times New Roman" w:hAnsi="Times New Roman" w:cs="Times New Roman"/>
          <w:sz w:val="24"/>
          <w:szCs w:val="24"/>
        </w:rPr>
        <w:t>d</w:t>
      </w:r>
      <w:r w:rsidR="00DD60F0" w:rsidRPr="00463314">
        <w:rPr>
          <w:rFonts w:ascii="Times New Roman" w:hAnsi="Times New Roman" w:cs="Times New Roman"/>
          <w:sz w:val="24"/>
          <w:szCs w:val="24"/>
        </w:rPr>
        <w:t>.</w:t>
      </w:r>
    </w:p>
    <w:p w14:paraId="1353F4D8" w14:textId="1FE94F52" w:rsidR="00472B17" w:rsidRPr="00463314" w:rsidRDefault="00733329" w:rsidP="005246B9">
      <w:pPr>
        <w:jc w:val="both"/>
        <w:rPr>
          <w:rFonts w:ascii="Times New Roman" w:hAnsi="Times New Roman" w:cs="Times New Roman"/>
          <w:sz w:val="24"/>
          <w:szCs w:val="24"/>
        </w:rPr>
      </w:pPr>
      <w:r w:rsidRPr="00463314">
        <w:rPr>
          <w:rFonts w:ascii="Times New Roman" w:hAnsi="Times New Roman" w:cs="Times New Roman"/>
          <w:sz w:val="24"/>
          <w:szCs w:val="24"/>
        </w:rPr>
        <w:t xml:space="preserve">Eesti hinnangul peaks Euroopa Komisjon </w:t>
      </w:r>
      <w:r w:rsidR="00E821D0" w:rsidRPr="00463314">
        <w:rPr>
          <w:rFonts w:ascii="Times New Roman" w:hAnsi="Times New Roman" w:cs="Times New Roman"/>
          <w:sz w:val="24"/>
          <w:szCs w:val="24"/>
        </w:rPr>
        <w:t xml:space="preserve">enne </w:t>
      </w:r>
      <w:r w:rsidR="00DD60F0" w:rsidRPr="00463314">
        <w:rPr>
          <w:rFonts w:ascii="Times New Roman" w:hAnsi="Times New Roman" w:cs="Times New Roman"/>
          <w:sz w:val="24"/>
          <w:szCs w:val="24"/>
        </w:rPr>
        <w:t>HKS</w:t>
      </w:r>
      <w:r w:rsidRPr="00463314">
        <w:rPr>
          <w:rFonts w:ascii="Times New Roman" w:hAnsi="Times New Roman" w:cs="Times New Roman"/>
          <w:sz w:val="24"/>
          <w:szCs w:val="24"/>
        </w:rPr>
        <w:t xml:space="preserve"> direktiivi järgmis</w:t>
      </w:r>
      <w:r w:rsidR="00D452DF">
        <w:rPr>
          <w:rFonts w:ascii="Times New Roman" w:hAnsi="Times New Roman" w:cs="Times New Roman"/>
          <w:sz w:val="24"/>
          <w:szCs w:val="24"/>
        </w:rPr>
        <w:t>e uuendamise algatamis</w:t>
      </w:r>
      <w:r w:rsidR="00E821D0" w:rsidRPr="00463314">
        <w:rPr>
          <w:rFonts w:ascii="Times New Roman" w:hAnsi="Times New Roman" w:cs="Times New Roman"/>
          <w:sz w:val="24"/>
          <w:szCs w:val="24"/>
        </w:rPr>
        <w:t>t</w:t>
      </w:r>
      <w:r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E821D0" w:rsidRPr="00463314">
        <w:rPr>
          <w:rFonts w:ascii="Times New Roman" w:hAnsi="Times New Roman" w:cs="Times New Roman"/>
          <w:sz w:val="24"/>
          <w:szCs w:val="24"/>
        </w:rPr>
        <w:t>2026. aasta suvel või paralleelselt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</w:t>
      </w:r>
      <w:r w:rsidR="00E821D0" w:rsidRPr="00463314">
        <w:rPr>
          <w:rFonts w:ascii="Times New Roman" w:hAnsi="Times New Roman" w:cs="Times New Roman"/>
          <w:sz w:val="24"/>
          <w:szCs w:val="24"/>
        </w:rPr>
        <w:t xml:space="preserve">sellega </w:t>
      </w:r>
      <w:r w:rsidRPr="00463314">
        <w:rPr>
          <w:rFonts w:ascii="Times New Roman" w:hAnsi="Times New Roman" w:cs="Times New Roman"/>
          <w:sz w:val="24"/>
          <w:szCs w:val="24"/>
        </w:rPr>
        <w:t xml:space="preserve">põhjalikult hindama </w:t>
      </w:r>
      <w:r w:rsidR="00DD60F0" w:rsidRPr="00463314">
        <w:rPr>
          <w:rFonts w:ascii="Times New Roman" w:hAnsi="Times New Roman" w:cs="Times New Roman"/>
          <w:sz w:val="24"/>
          <w:szCs w:val="24"/>
        </w:rPr>
        <w:t>võrdlusaluste</w:t>
      </w:r>
      <w:r w:rsidRPr="00463314">
        <w:rPr>
          <w:rFonts w:ascii="Times New Roman" w:hAnsi="Times New Roman" w:cs="Times New Roman"/>
          <w:sz w:val="24"/>
          <w:szCs w:val="24"/>
        </w:rPr>
        <w:t xml:space="preserve"> määramise metoodikat ning seda muutma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 nii, et se</w:t>
      </w:r>
      <w:r w:rsidR="00BE5B3C">
        <w:rPr>
          <w:rFonts w:ascii="Times New Roman" w:hAnsi="Times New Roman" w:cs="Times New Roman"/>
          <w:sz w:val="24"/>
          <w:szCs w:val="24"/>
        </w:rPr>
        <w:t>ll</w:t>
      </w:r>
      <w:r w:rsidR="00DD60F0" w:rsidRPr="00463314">
        <w:rPr>
          <w:rFonts w:ascii="Times New Roman" w:hAnsi="Times New Roman" w:cs="Times New Roman"/>
          <w:sz w:val="24"/>
          <w:szCs w:val="24"/>
        </w:rPr>
        <w:t xml:space="preserve">e </w:t>
      </w:r>
      <w:r w:rsidR="00BE5B3C">
        <w:rPr>
          <w:rFonts w:ascii="Times New Roman" w:hAnsi="Times New Roman" w:cs="Times New Roman"/>
          <w:sz w:val="24"/>
          <w:szCs w:val="24"/>
        </w:rPr>
        <w:t xml:space="preserve">tulemusel </w:t>
      </w:r>
      <w:r w:rsidR="00DD60F0" w:rsidRPr="00463314">
        <w:rPr>
          <w:rFonts w:ascii="Times New Roman" w:hAnsi="Times New Roman" w:cs="Times New Roman"/>
          <w:sz w:val="24"/>
          <w:szCs w:val="24"/>
        </w:rPr>
        <w:t>koh</w:t>
      </w:r>
      <w:r w:rsidR="00BE5B3C">
        <w:rPr>
          <w:rFonts w:ascii="Times New Roman" w:hAnsi="Times New Roman" w:cs="Times New Roman"/>
          <w:sz w:val="24"/>
          <w:szCs w:val="24"/>
        </w:rPr>
        <w:t>e</w:t>
      </w:r>
      <w:r w:rsidR="00DD60F0" w:rsidRPr="00463314">
        <w:rPr>
          <w:rFonts w:ascii="Times New Roman" w:hAnsi="Times New Roman" w:cs="Times New Roman"/>
          <w:sz w:val="24"/>
          <w:szCs w:val="24"/>
        </w:rPr>
        <w:t>ld</w:t>
      </w:r>
      <w:r w:rsidR="00BE5B3C">
        <w:rPr>
          <w:rFonts w:ascii="Times New Roman" w:hAnsi="Times New Roman" w:cs="Times New Roman"/>
          <w:sz w:val="24"/>
          <w:szCs w:val="24"/>
        </w:rPr>
        <w:t>a</w:t>
      </w:r>
      <w:r w:rsidR="00DD60F0" w:rsidRPr="00463314">
        <w:rPr>
          <w:rFonts w:ascii="Times New Roman" w:hAnsi="Times New Roman" w:cs="Times New Roman"/>
          <w:sz w:val="24"/>
          <w:szCs w:val="24"/>
        </w:rPr>
        <w:t>ks õiglasemalt</w:t>
      </w:r>
      <w:r w:rsidR="00A27B5A" w:rsidRPr="00463314">
        <w:rPr>
          <w:rFonts w:ascii="Times New Roman" w:hAnsi="Times New Roman" w:cs="Times New Roman"/>
          <w:sz w:val="24"/>
          <w:szCs w:val="24"/>
        </w:rPr>
        <w:t xml:space="preserve"> kõiki puudutatud sektor</w:t>
      </w:r>
      <w:r w:rsidR="00BE5B3C">
        <w:rPr>
          <w:rFonts w:ascii="Times New Roman" w:hAnsi="Times New Roman" w:cs="Times New Roman"/>
          <w:sz w:val="24"/>
          <w:szCs w:val="24"/>
        </w:rPr>
        <w:t xml:space="preserve">eid ja </w:t>
      </w:r>
      <w:proofErr w:type="spellStart"/>
      <w:r w:rsidR="00BE5B3C">
        <w:rPr>
          <w:rFonts w:ascii="Times New Roman" w:hAnsi="Times New Roman" w:cs="Times New Roman"/>
          <w:sz w:val="24"/>
          <w:szCs w:val="24"/>
        </w:rPr>
        <w:t>allsektoreid</w:t>
      </w:r>
      <w:proofErr w:type="spellEnd"/>
      <w:r w:rsidR="00A27B5A" w:rsidRPr="00463314">
        <w:rPr>
          <w:rFonts w:ascii="Times New Roman" w:hAnsi="Times New Roman" w:cs="Times New Roman"/>
          <w:sz w:val="24"/>
          <w:szCs w:val="24"/>
        </w:rPr>
        <w:t>.</w:t>
      </w:r>
      <w:r w:rsidR="00AB7286" w:rsidRPr="00463314">
        <w:rPr>
          <w:rFonts w:ascii="Times New Roman" w:hAnsi="Times New Roman" w:cs="Times New Roman"/>
          <w:sz w:val="24"/>
          <w:szCs w:val="24"/>
        </w:rPr>
        <w:t xml:space="preserve"> Võrdlusaluste määramise metoodika peab otseselt arvestama sektorite tehnoloogilist valmisolekut ning majanduslikult teostatavat üleminekut väiksema CO2 heitega lahendustele.</w:t>
      </w:r>
      <w:r w:rsidR="00E821D0" w:rsidRPr="00463314">
        <w:rPr>
          <w:rFonts w:ascii="Times New Roman" w:hAnsi="Times New Roman" w:cs="Times New Roman"/>
          <w:sz w:val="24"/>
          <w:szCs w:val="24"/>
        </w:rPr>
        <w:t xml:space="preserve"> Selline muudatus peaks jõustuma esimesel võimalusel</w:t>
      </w:r>
      <w:r w:rsidR="416ECE56" w:rsidRPr="00463314">
        <w:rPr>
          <w:rFonts w:ascii="Times New Roman" w:hAnsi="Times New Roman" w:cs="Times New Roman"/>
          <w:sz w:val="24"/>
          <w:szCs w:val="24"/>
        </w:rPr>
        <w:t xml:space="preserve"> ja eelistatult kehtima tagasiulatuvalt</w:t>
      </w:r>
      <w:r w:rsidR="003E0F67">
        <w:rPr>
          <w:rFonts w:ascii="Times New Roman" w:hAnsi="Times New Roman" w:cs="Times New Roman"/>
          <w:sz w:val="24"/>
          <w:szCs w:val="24"/>
        </w:rPr>
        <w:t>, alates 2026.a algusest</w:t>
      </w:r>
      <w:r w:rsidR="00672EB5">
        <w:rPr>
          <w:rFonts w:ascii="Times New Roman" w:hAnsi="Times New Roman" w:cs="Times New Roman"/>
          <w:sz w:val="24"/>
          <w:szCs w:val="24"/>
        </w:rPr>
        <w:t>,</w:t>
      </w:r>
      <w:r w:rsidR="003E0F67">
        <w:rPr>
          <w:rFonts w:ascii="Times New Roman" w:hAnsi="Times New Roman" w:cs="Times New Roman"/>
          <w:sz w:val="24"/>
          <w:szCs w:val="24"/>
        </w:rPr>
        <w:t xml:space="preserve"> s</w:t>
      </w:r>
      <w:r w:rsidR="00672EB5">
        <w:rPr>
          <w:rFonts w:ascii="Times New Roman" w:hAnsi="Times New Roman" w:cs="Times New Roman"/>
          <w:sz w:val="24"/>
          <w:szCs w:val="24"/>
        </w:rPr>
        <w:t>.</w:t>
      </w:r>
      <w:r w:rsidR="003E0F67">
        <w:rPr>
          <w:rFonts w:ascii="Times New Roman" w:hAnsi="Times New Roman" w:cs="Times New Roman"/>
          <w:sz w:val="24"/>
          <w:szCs w:val="24"/>
        </w:rPr>
        <w:t>t vahemikuks 2026-2030 tasuta eraldatavate ühikute koguse arvutamisele.</w:t>
      </w:r>
    </w:p>
    <w:p w14:paraId="1465D7BD" w14:textId="18C11F68" w:rsidR="003E5618" w:rsidRPr="00463314" w:rsidRDefault="003E5618" w:rsidP="005246B9">
      <w:pPr>
        <w:pStyle w:val="paragraph"/>
        <w:spacing w:before="0" w:beforeAutospacing="0" w:after="0" w:afterAutospacing="0"/>
        <w:ind w:right="-15"/>
        <w:jc w:val="both"/>
        <w:textAlignment w:val="baseline"/>
      </w:pPr>
      <w:r w:rsidRPr="00463314">
        <w:rPr>
          <w:rStyle w:val="normaltextrun"/>
          <w:rFonts w:eastAsiaTheme="majorEastAsia"/>
          <w:b/>
          <w:bCs/>
        </w:rPr>
        <w:lastRenderedPageBreak/>
        <w:t>Arvamuse saamine ja kooskõlastamine</w:t>
      </w:r>
    </w:p>
    <w:p w14:paraId="221224A9" w14:textId="3236EAB0" w:rsidR="003E5618" w:rsidRPr="00463314" w:rsidRDefault="003E561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</w:p>
    <w:p w14:paraId="2C595EB6" w14:textId="0A156064" w:rsidR="003E5618" w:rsidRPr="00463314" w:rsidRDefault="38C0C74E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  <w:r w:rsidRPr="00463314">
        <w:t xml:space="preserve">Kliimaministeerium edastas teabe Euroopa Komisjoni rakendusakti </w:t>
      </w:r>
      <w:hyperlink r:id="rId7">
        <w:r w:rsidRPr="00463314">
          <w:rPr>
            <w:rStyle w:val="Hperlink"/>
          </w:rPr>
          <w:t>avaliku konsultatsiooni</w:t>
        </w:r>
      </w:hyperlink>
      <w:r w:rsidRPr="00463314">
        <w:t xml:space="preserve"> (avatud kuni 8.06.2026) kohta kõigile Eesti HKS1 süsteemi käitistele, võimaldamaks ettevõtetel esitada komisjonile oma seisukohad ja hinnangud võimalikele mõjudele. </w:t>
      </w:r>
      <w:r w:rsidR="001A11CD" w:rsidRPr="001A11CD">
        <w:t xml:space="preserve">Kliimaministeerium ei esita käesolevale avalikule konsultatsioonile eraldi kirjalikku vastust. Samas on </w:t>
      </w:r>
      <w:r w:rsidR="008A6083">
        <w:t>Eesti esindajad</w:t>
      </w:r>
      <w:r w:rsidR="001A11CD" w:rsidRPr="001A11CD">
        <w:t xml:space="preserve"> esitanud ning esita</w:t>
      </w:r>
      <w:r w:rsidR="008A6083">
        <w:t>vad</w:t>
      </w:r>
      <w:r w:rsidR="001A11CD" w:rsidRPr="001A11CD">
        <w:t xml:space="preserve"> jätkuvalt välja toodud murekohti ja seisukohti erinevatel tasanditel toimuvatel kohtumistel – nii kahepoolsetel aruteludel kui ka koos teiste liikmesriikidega, sealhulgas komiteedes ja töörühmades. </w:t>
      </w:r>
      <w:r w:rsidRPr="00463314">
        <w:t>Lisaks korraldas ministeerium algatusega seotud ettevõtetega kolm temaatilist kohtumist, et arutada kavandatavaid muudatusi ja koguda sisendit Eesti seisukoha kujundamiseks.</w:t>
      </w:r>
      <w:r w:rsidRPr="00463314">
        <w:rPr>
          <w:rStyle w:val="normaltextrun"/>
          <w:rFonts w:eastAsiaTheme="majorEastAsia"/>
        </w:rPr>
        <w:t xml:space="preserve"> </w:t>
      </w:r>
      <w:r w:rsidR="730BFA98" w:rsidRPr="00463314">
        <w:rPr>
          <w:rStyle w:val="normaltextrun"/>
          <w:rFonts w:eastAsiaTheme="majorEastAsia"/>
        </w:rPr>
        <w:t>Kokkuvõtvalt tõid ettevõtted välja</w:t>
      </w:r>
      <w:r w:rsidR="0351AA91" w:rsidRPr="00463314">
        <w:rPr>
          <w:rStyle w:val="normaltextrun"/>
          <w:rFonts w:eastAsiaTheme="majorEastAsia"/>
        </w:rPr>
        <w:t>, et</w:t>
      </w:r>
      <w:r w:rsidR="730BFA98" w:rsidRPr="00463314">
        <w:rPr>
          <w:rStyle w:val="normaltextrun"/>
          <w:rFonts w:eastAsiaTheme="majorEastAsia"/>
        </w:rPr>
        <w:t xml:space="preserve"> </w:t>
      </w:r>
      <w:r w:rsidR="67AB3142" w:rsidRPr="00463314">
        <w:rPr>
          <w:rStyle w:val="normaltextrun"/>
          <w:rFonts w:eastAsiaTheme="majorEastAsia"/>
        </w:rPr>
        <w:t>v</w:t>
      </w:r>
      <w:r w:rsidR="65DC6948" w:rsidRPr="00463314">
        <w:rPr>
          <w:rStyle w:val="normaltextrun"/>
          <w:rFonts w:eastAsiaTheme="majorEastAsia"/>
        </w:rPr>
        <w:t xml:space="preserve">õrdlusaluste kavandatud muudatused suurendavad Eesti tööstus- ja energiasektori kulusid alates 2026. aastast, kuna tasuta </w:t>
      </w:r>
      <w:r w:rsidR="5B8372A1" w:rsidRPr="00463314">
        <w:rPr>
          <w:rStyle w:val="normaltextrun"/>
          <w:rFonts w:eastAsiaTheme="majorEastAsia"/>
        </w:rPr>
        <w:t>ühikute</w:t>
      </w:r>
      <w:r w:rsidR="65DC6948" w:rsidRPr="00463314">
        <w:rPr>
          <w:rStyle w:val="normaltextrun"/>
          <w:rFonts w:eastAsiaTheme="majorEastAsia"/>
        </w:rPr>
        <w:t xml:space="preserve"> hulk väheneb ja CO₂</w:t>
      </w:r>
      <w:r w:rsidR="0ED47C4A" w:rsidRPr="00463314">
        <w:rPr>
          <w:rStyle w:val="normaltextrun"/>
          <w:rFonts w:eastAsiaTheme="majorEastAsia"/>
        </w:rPr>
        <w:t xml:space="preserve"> ühiku</w:t>
      </w:r>
      <w:r w:rsidR="65DC6948" w:rsidRPr="00463314">
        <w:rPr>
          <w:rStyle w:val="normaltextrun"/>
          <w:rFonts w:eastAsiaTheme="majorEastAsia"/>
        </w:rPr>
        <w:t>hind tõuseb. Mõnes sektoris ei ole heite vähendamiseks praegu tehnoloogilisi lahendusi, mistõttu liiga kiire võrdlusaluste karmistamine ei kajasta tegelikke võimalusi ning võib kahjustada konkurentsivõimet.</w:t>
      </w:r>
    </w:p>
    <w:p w14:paraId="61D00E34" w14:textId="5BDE4D45" w:rsidR="003E5618" w:rsidRPr="00463314" w:rsidRDefault="65DC694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  <w:r w:rsidRPr="00463314">
        <w:rPr>
          <w:rStyle w:val="normaltextrun"/>
          <w:rFonts w:eastAsiaTheme="majorEastAsia"/>
        </w:rPr>
        <w:t>Mitmed Eesti tootmisprotsessid on erilahendused, mille puhul kasutatakse varuvõrdlusaluseid. Seetõttu on oluline, et võrdlusaluste ajakohastamisel arvestataks sektorite eripärasid ja tehnoloogilise arengu tegelikke piire.</w:t>
      </w:r>
    </w:p>
    <w:p w14:paraId="78AF7DAF" w14:textId="7F859DED" w:rsidR="003E5618" w:rsidRPr="00463314" w:rsidRDefault="65DC694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  <w:r w:rsidRPr="00463314">
        <w:rPr>
          <w:rStyle w:val="normaltextrun"/>
          <w:rFonts w:eastAsiaTheme="majorEastAsia"/>
        </w:rPr>
        <w:t xml:space="preserve">Eriti probleemne on kaugkütte soojusvõrdlusaluse kavandatud ligi 34% vähendamine. Kaugküte on Euroopa kliima- ja energiapoliitikas oluline lahendus, mis toetab taastuvenergia kasutust, heitsoojuse rakendamist, õhusaaste vähendamist ja energiajulgeolekut. Liiga järsk tasuta </w:t>
      </w:r>
      <w:r w:rsidR="37052AE8" w:rsidRPr="00463314">
        <w:rPr>
          <w:rStyle w:val="normaltextrun"/>
          <w:rFonts w:eastAsiaTheme="majorEastAsia"/>
        </w:rPr>
        <w:t>ühikute</w:t>
      </w:r>
      <w:r w:rsidRPr="00463314">
        <w:rPr>
          <w:rStyle w:val="normaltextrun"/>
          <w:rFonts w:eastAsiaTheme="majorEastAsia"/>
        </w:rPr>
        <w:t xml:space="preserve"> vähenemine tõstaks soojuse hinda, suurendaks energiavaesuse riski ning vähendaks investeerimisvõimekust ajal, mil sektorilt oodatakse suuri investeeringuid soojuspumpadesse, salvestusse ja võrgu uuendamisse.</w:t>
      </w:r>
    </w:p>
    <w:p w14:paraId="37F0F9A5" w14:textId="2C233267" w:rsidR="003E5618" w:rsidRPr="00463314" w:rsidRDefault="65DC694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  <w:r w:rsidRPr="00463314">
        <w:rPr>
          <w:rStyle w:val="normaltextrun"/>
          <w:rFonts w:eastAsiaTheme="majorEastAsia"/>
        </w:rPr>
        <w:t xml:space="preserve">Lisaks ei ole </w:t>
      </w:r>
      <w:r w:rsidR="6CDACB27" w:rsidRPr="00463314">
        <w:rPr>
          <w:rStyle w:val="normaltextrun"/>
          <w:rFonts w:eastAsiaTheme="majorEastAsia"/>
        </w:rPr>
        <w:t xml:space="preserve">võrdlusaluste </w:t>
      </w:r>
      <w:r w:rsidRPr="00463314">
        <w:rPr>
          <w:rStyle w:val="normaltextrun"/>
          <w:rFonts w:eastAsiaTheme="majorEastAsia"/>
        </w:rPr>
        <w:t>arvutamise metoodika olnud läbipaistev ning kasutatud andmed võivad olla moonutatud 2021–2022 erakorraliste energiaturu tingimuste tõttu.</w:t>
      </w:r>
    </w:p>
    <w:p w14:paraId="1B4E2433" w14:textId="2C52B44C" w:rsidR="003E5618" w:rsidRPr="00463314" w:rsidRDefault="003E561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</w:p>
    <w:p w14:paraId="2D15274F" w14:textId="6B082E50" w:rsidR="003E5618" w:rsidRPr="00463314" w:rsidRDefault="003E5618" w:rsidP="0C0F1F2C">
      <w:pPr>
        <w:pStyle w:val="paragraph"/>
        <w:spacing w:before="0" w:beforeAutospacing="0" w:after="0" w:afterAutospacing="0"/>
        <w:ind w:right="45"/>
        <w:jc w:val="both"/>
        <w:textAlignment w:val="baseline"/>
        <w:rPr>
          <w:rStyle w:val="normaltextrun"/>
          <w:rFonts w:eastAsiaTheme="majorEastAsia"/>
        </w:rPr>
      </w:pPr>
      <w:r w:rsidRPr="00463314">
        <w:rPr>
          <w:rStyle w:val="normaltextrun"/>
          <w:rFonts w:eastAsiaTheme="majorEastAsia"/>
        </w:rPr>
        <w:t>S</w:t>
      </w:r>
      <w:r w:rsidR="6F29935A" w:rsidRPr="00463314">
        <w:rPr>
          <w:rStyle w:val="normaltextrun"/>
          <w:rFonts w:eastAsiaTheme="majorEastAsia"/>
        </w:rPr>
        <w:t>eisukohad</w:t>
      </w:r>
      <w:r w:rsidRPr="00463314">
        <w:rPr>
          <w:rStyle w:val="normaltextrun"/>
          <w:rFonts w:eastAsiaTheme="majorEastAsia"/>
        </w:rPr>
        <w:t xml:space="preserve"> kooskõlastati Rahandusministeeriumi</w:t>
      </w:r>
      <w:r w:rsidR="3F29CBCD" w:rsidRPr="00463314">
        <w:rPr>
          <w:rStyle w:val="normaltextrun"/>
          <w:rFonts w:eastAsiaTheme="majorEastAsia"/>
        </w:rPr>
        <w:t xml:space="preserve"> ja</w:t>
      </w:r>
      <w:r w:rsidRPr="00463314">
        <w:rPr>
          <w:rStyle w:val="normaltextrun"/>
          <w:rFonts w:eastAsiaTheme="majorEastAsia"/>
        </w:rPr>
        <w:t xml:space="preserve"> Majandus- ja Kommunikatsiooniministeeriumi</w:t>
      </w:r>
      <w:r w:rsidR="3D35542C" w:rsidRPr="00463314">
        <w:rPr>
          <w:rStyle w:val="normaltextrun"/>
          <w:rFonts w:eastAsiaTheme="majorEastAsia"/>
        </w:rPr>
        <w:t>ga</w:t>
      </w:r>
      <w:r w:rsidRPr="00463314">
        <w:rPr>
          <w:rStyle w:val="normaltextrun"/>
          <w:rFonts w:eastAsiaTheme="majorEastAsia"/>
        </w:rPr>
        <w:t>.</w:t>
      </w:r>
    </w:p>
    <w:p w14:paraId="57FDF46D" w14:textId="77777777" w:rsidR="003E5618" w:rsidRPr="00463314" w:rsidRDefault="003E5618" w:rsidP="0052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06CEC" w14:textId="77777777" w:rsidR="003E5618" w:rsidRPr="00463314" w:rsidRDefault="003E5618" w:rsidP="005246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ED7590" w14:textId="77777777" w:rsidR="00733329" w:rsidRPr="00463314" w:rsidRDefault="00733329" w:rsidP="005246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3329" w:rsidRPr="0046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DAE"/>
    <w:multiLevelType w:val="multilevel"/>
    <w:tmpl w:val="91EC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72DEB"/>
    <w:multiLevelType w:val="multilevel"/>
    <w:tmpl w:val="8B00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030DA4"/>
    <w:multiLevelType w:val="multilevel"/>
    <w:tmpl w:val="0D0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806B9"/>
    <w:multiLevelType w:val="multilevel"/>
    <w:tmpl w:val="4CFE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EA69D4"/>
    <w:multiLevelType w:val="multilevel"/>
    <w:tmpl w:val="93EC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D446D"/>
    <w:multiLevelType w:val="multilevel"/>
    <w:tmpl w:val="BDDE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5227DA"/>
    <w:multiLevelType w:val="multilevel"/>
    <w:tmpl w:val="2204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51948"/>
    <w:multiLevelType w:val="multilevel"/>
    <w:tmpl w:val="39F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9399C"/>
    <w:multiLevelType w:val="multilevel"/>
    <w:tmpl w:val="976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B20DFF"/>
    <w:multiLevelType w:val="multilevel"/>
    <w:tmpl w:val="1F24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09522">
    <w:abstractNumId w:val="2"/>
  </w:num>
  <w:num w:numId="2" w16cid:durableId="1263220475">
    <w:abstractNumId w:val="7"/>
  </w:num>
  <w:num w:numId="3" w16cid:durableId="151525365">
    <w:abstractNumId w:val="3"/>
  </w:num>
  <w:num w:numId="4" w16cid:durableId="201331210">
    <w:abstractNumId w:val="9"/>
  </w:num>
  <w:num w:numId="5" w16cid:durableId="2038315396">
    <w:abstractNumId w:val="1"/>
  </w:num>
  <w:num w:numId="6" w16cid:durableId="437263379">
    <w:abstractNumId w:val="0"/>
  </w:num>
  <w:num w:numId="7" w16cid:durableId="680546584">
    <w:abstractNumId w:val="8"/>
  </w:num>
  <w:num w:numId="8" w16cid:durableId="911280831">
    <w:abstractNumId w:val="6"/>
  </w:num>
  <w:num w:numId="9" w16cid:durableId="982388084">
    <w:abstractNumId w:val="5"/>
  </w:num>
  <w:num w:numId="10" w16cid:durableId="99275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E3"/>
    <w:rsid w:val="000009B1"/>
    <w:rsid w:val="000055A8"/>
    <w:rsid w:val="000362F9"/>
    <w:rsid w:val="00074DC8"/>
    <w:rsid w:val="000752DB"/>
    <w:rsid w:val="000A10AE"/>
    <w:rsid w:val="000B0509"/>
    <w:rsid w:val="000B76E8"/>
    <w:rsid w:val="000C5AE3"/>
    <w:rsid w:val="00115C40"/>
    <w:rsid w:val="00130D22"/>
    <w:rsid w:val="0015100D"/>
    <w:rsid w:val="001521D7"/>
    <w:rsid w:val="00176749"/>
    <w:rsid w:val="001A11CD"/>
    <w:rsid w:val="001C200B"/>
    <w:rsid w:val="001D2B0D"/>
    <w:rsid w:val="001D6595"/>
    <w:rsid w:val="001D7E86"/>
    <w:rsid w:val="001F1873"/>
    <w:rsid w:val="0021592D"/>
    <w:rsid w:val="00222657"/>
    <w:rsid w:val="002362EE"/>
    <w:rsid w:val="00262B4A"/>
    <w:rsid w:val="0027141D"/>
    <w:rsid w:val="002722BF"/>
    <w:rsid w:val="002977CD"/>
    <w:rsid w:val="002A4185"/>
    <w:rsid w:val="002A7B4F"/>
    <w:rsid w:val="002C3728"/>
    <w:rsid w:val="002E7953"/>
    <w:rsid w:val="00300DFB"/>
    <w:rsid w:val="0030596D"/>
    <w:rsid w:val="00320DDF"/>
    <w:rsid w:val="00373FAE"/>
    <w:rsid w:val="00377B34"/>
    <w:rsid w:val="003E0F67"/>
    <w:rsid w:val="003E183E"/>
    <w:rsid w:val="003E5618"/>
    <w:rsid w:val="003E6684"/>
    <w:rsid w:val="003F35E4"/>
    <w:rsid w:val="004026EB"/>
    <w:rsid w:val="004160F2"/>
    <w:rsid w:val="004512E6"/>
    <w:rsid w:val="00453DA2"/>
    <w:rsid w:val="00463314"/>
    <w:rsid w:val="0046358D"/>
    <w:rsid w:val="00472B17"/>
    <w:rsid w:val="00482982"/>
    <w:rsid w:val="004927E6"/>
    <w:rsid w:val="004A3388"/>
    <w:rsid w:val="004A7234"/>
    <w:rsid w:val="004A7DC6"/>
    <w:rsid w:val="004B3319"/>
    <w:rsid w:val="004B7C4A"/>
    <w:rsid w:val="004C234D"/>
    <w:rsid w:val="004C3013"/>
    <w:rsid w:val="004C4A24"/>
    <w:rsid w:val="004E0E54"/>
    <w:rsid w:val="004E796E"/>
    <w:rsid w:val="004F36EB"/>
    <w:rsid w:val="00522187"/>
    <w:rsid w:val="005246B9"/>
    <w:rsid w:val="0056460E"/>
    <w:rsid w:val="005709B7"/>
    <w:rsid w:val="005B14CC"/>
    <w:rsid w:val="005E4AB6"/>
    <w:rsid w:val="005F450C"/>
    <w:rsid w:val="0060212E"/>
    <w:rsid w:val="00621B47"/>
    <w:rsid w:val="00633C26"/>
    <w:rsid w:val="00637DB6"/>
    <w:rsid w:val="0066196B"/>
    <w:rsid w:val="00672EB5"/>
    <w:rsid w:val="00681002"/>
    <w:rsid w:val="006C38D1"/>
    <w:rsid w:val="006F6913"/>
    <w:rsid w:val="007230BD"/>
    <w:rsid w:val="00733329"/>
    <w:rsid w:val="00736C81"/>
    <w:rsid w:val="00790174"/>
    <w:rsid w:val="007A0E0D"/>
    <w:rsid w:val="007A2BFD"/>
    <w:rsid w:val="007A2D1C"/>
    <w:rsid w:val="007A612F"/>
    <w:rsid w:val="007B2185"/>
    <w:rsid w:val="007B493E"/>
    <w:rsid w:val="007E537E"/>
    <w:rsid w:val="008209DB"/>
    <w:rsid w:val="008263D4"/>
    <w:rsid w:val="00837C9E"/>
    <w:rsid w:val="008455BB"/>
    <w:rsid w:val="00857973"/>
    <w:rsid w:val="00880877"/>
    <w:rsid w:val="00884F18"/>
    <w:rsid w:val="00891937"/>
    <w:rsid w:val="008A6083"/>
    <w:rsid w:val="008C6F21"/>
    <w:rsid w:val="008E499D"/>
    <w:rsid w:val="00940BDB"/>
    <w:rsid w:val="00966E38"/>
    <w:rsid w:val="00986344"/>
    <w:rsid w:val="00987D10"/>
    <w:rsid w:val="009B6A18"/>
    <w:rsid w:val="00A03F17"/>
    <w:rsid w:val="00A27B5A"/>
    <w:rsid w:val="00A307D1"/>
    <w:rsid w:val="00A44020"/>
    <w:rsid w:val="00A47308"/>
    <w:rsid w:val="00A509AF"/>
    <w:rsid w:val="00A57A9A"/>
    <w:rsid w:val="00A6774B"/>
    <w:rsid w:val="00A80963"/>
    <w:rsid w:val="00A80EC7"/>
    <w:rsid w:val="00A83B07"/>
    <w:rsid w:val="00AA645E"/>
    <w:rsid w:val="00AB3FC0"/>
    <w:rsid w:val="00AB4AD3"/>
    <w:rsid w:val="00AB7286"/>
    <w:rsid w:val="00AF0798"/>
    <w:rsid w:val="00B5347F"/>
    <w:rsid w:val="00B669A7"/>
    <w:rsid w:val="00BA580C"/>
    <w:rsid w:val="00BB31A7"/>
    <w:rsid w:val="00BC0135"/>
    <w:rsid w:val="00BD577A"/>
    <w:rsid w:val="00BE166C"/>
    <w:rsid w:val="00BE39B4"/>
    <w:rsid w:val="00BE5B3C"/>
    <w:rsid w:val="00BF1D24"/>
    <w:rsid w:val="00C208D3"/>
    <w:rsid w:val="00C253CF"/>
    <w:rsid w:val="00C46007"/>
    <w:rsid w:val="00C7084F"/>
    <w:rsid w:val="00C80585"/>
    <w:rsid w:val="00C95EFA"/>
    <w:rsid w:val="00CA1D3A"/>
    <w:rsid w:val="00CC0B71"/>
    <w:rsid w:val="00D1522B"/>
    <w:rsid w:val="00D2EA85"/>
    <w:rsid w:val="00D452DF"/>
    <w:rsid w:val="00D52995"/>
    <w:rsid w:val="00D612F1"/>
    <w:rsid w:val="00D727B1"/>
    <w:rsid w:val="00D87A04"/>
    <w:rsid w:val="00DA02FC"/>
    <w:rsid w:val="00DA2501"/>
    <w:rsid w:val="00DD60F0"/>
    <w:rsid w:val="00DE2B31"/>
    <w:rsid w:val="00E05277"/>
    <w:rsid w:val="00E1336A"/>
    <w:rsid w:val="00E22B85"/>
    <w:rsid w:val="00E30319"/>
    <w:rsid w:val="00E475F5"/>
    <w:rsid w:val="00E821D0"/>
    <w:rsid w:val="00EA69FD"/>
    <w:rsid w:val="00F01515"/>
    <w:rsid w:val="00F8795A"/>
    <w:rsid w:val="00FA18E3"/>
    <w:rsid w:val="00FB586E"/>
    <w:rsid w:val="00FC5C8E"/>
    <w:rsid w:val="00FE4494"/>
    <w:rsid w:val="00FE5A5C"/>
    <w:rsid w:val="01F1C3F2"/>
    <w:rsid w:val="02667DBD"/>
    <w:rsid w:val="02832ED4"/>
    <w:rsid w:val="0351AA91"/>
    <w:rsid w:val="03DE25DD"/>
    <w:rsid w:val="049D1246"/>
    <w:rsid w:val="052E37C5"/>
    <w:rsid w:val="06A59E03"/>
    <w:rsid w:val="07A91F66"/>
    <w:rsid w:val="07D86A29"/>
    <w:rsid w:val="07FFD863"/>
    <w:rsid w:val="08048BC5"/>
    <w:rsid w:val="08C51485"/>
    <w:rsid w:val="09148A85"/>
    <w:rsid w:val="0BB7CEE0"/>
    <w:rsid w:val="0C0F1F2C"/>
    <w:rsid w:val="0C44A217"/>
    <w:rsid w:val="0D6D5216"/>
    <w:rsid w:val="0ED47C4A"/>
    <w:rsid w:val="0F30CA78"/>
    <w:rsid w:val="1057F906"/>
    <w:rsid w:val="114E6FF6"/>
    <w:rsid w:val="11B107D8"/>
    <w:rsid w:val="11E1D16D"/>
    <w:rsid w:val="12B0F0E6"/>
    <w:rsid w:val="12E8BF7A"/>
    <w:rsid w:val="13DAED85"/>
    <w:rsid w:val="13F4AB4F"/>
    <w:rsid w:val="14C25301"/>
    <w:rsid w:val="14FC5B35"/>
    <w:rsid w:val="15799057"/>
    <w:rsid w:val="15A2F47A"/>
    <w:rsid w:val="15D5CE0D"/>
    <w:rsid w:val="1607E35A"/>
    <w:rsid w:val="168E4604"/>
    <w:rsid w:val="16DD68A2"/>
    <w:rsid w:val="16F5F39B"/>
    <w:rsid w:val="17490077"/>
    <w:rsid w:val="180C9D62"/>
    <w:rsid w:val="1BBFB1AD"/>
    <w:rsid w:val="1BDB193F"/>
    <w:rsid w:val="1C598D82"/>
    <w:rsid w:val="1DC2786F"/>
    <w:rsid w:val="1DE2749C"/>
    <w:rsid w:val="1E1F80BC"/>
    <w:rsid w:val="1E6001AD"/>
    <w:rsid w:val="1EC641B9"/>
    <w:rsid w:val="20E91891"/>
    <w:rsid w:val="21D1C19C"/>
    <w:rsid w:val="21E7785E"/>
    <w:rsid w:val="22FE0397"/>
    <w:rsid w:val="23298603"/>
    <w:rsid w:val="23F6E92B"/>
    <w:rsid w:val="24197765"/>
    <w:rsid w:val="248C0647"/>
    <w:rsid w:val="25C3E0F6"/>
    <w:rsid w:val="263683B2"/>
    <w:rsid w:val="281CC9AA"/>
    <w:rsid w:val="2824CF52"/>
    <w:rsid w:val="29221452"/>
    <w:rsid w:val="29DE4259"/>
    <w:rsid w:val="2BAFF3EF"/>
    <w:rsid w:val="2DB9D4D7"/>
    <w:rsid w:val="2E7174B1"/>
    <w:rsid w:val="2EF0D8E5"/>
    <w:rsid w:val="2F3C8BB7"/>
    <w:rsid w:val="2FBF792A"/>
    <w:rsid w:val="3110D4A4"/>
    <w:rsid w:val="31580686"/>
    <w:rsid w:val="31DFAD07"/>
    <w:rsid w:val="3254B181"/>
    <w:rsid w:val="3470E2A2"/>
    <w:rsid w:val="34A9FDF1"/>
    <w:rsid w:val="34D12BB6"/>
    <w:rsid w:val="35E8E5C8"/>
    <w:rsid w:val="3636FAF2"/>
    <w:rsid w:val="367254A3"/>
    <w:rsid w:val="36D8CDB8"/>
    <w:rsid w:val="37052AE8"/>
    <w:rsid w:val="3812FB93"/>
    <w:rsid w:val="388CA9DA"/>
    <w:rsid w:val="38C0C74E"/>
    <w:rsid w:val="392F2198"/>
    <w:rsid w:val="398DF982"/>
    <w:rsid w:val="3A0B58D5"/>
    <w:rsid w:val="3B0595D8"/>
    <w:rsid w:val="3B44E34D"/>
    <w:rsid w:val="3B87F651"/>
    <w:rsid w:val="3C0102FE"/>
    <w:rsid w:val="3C28470A"/>
    <w:rsid w:val="3D35542C"/>
    <w:rsid w:val="3DFCA351"/>
    <w:rsid w:val="3E5B7C5D"/>
    <w:rsid w:val="3E9AFD99"/>
    <w:rsid w:val="3F29CBCD"/>
    <w:rsid w:val="3FA3737D"/>
    <w:rsid w:val="3FDEE18A"/>
    <w:rsid w:val="40D29479"/>
    <w:rsid w:val="40D7C8C5"/>
    <w:rsid w:val="413585AF"/>
    <w:rsid w:val="413C25F8"/>
    <w:rsid w:val="41636249"/>
    <w:rsid w:val="416ECE56"/>
    <w:rsid w:val="42157C24"/>
    <w:rsid w:val="4368C7F7"/>
    <w:rsid w:val="43A449A9"/>
    <w:rsid w:val="43AF7B33"/>
    <w:rsid w:val="45A5E913"/>
    <w:rsid w:val="46AF17EE"/>
    <w:rsid w:val="47DF8BB6"/>
    <w:rsid w:val="493DCCE2"/>
    <w:rsid w:val="494FBDCF"/>
    <w:rsid w:val="4B2ED424"/>
    <w:rsid w:val="4BA3CD8B"/>
    <w:rsid w:val="4C398A8E"/>
    <w:rsid w:val="4C980923"/>
    <w:rsid w:val="4CAD0E4E"/>
    <w:rsid w:val="4D1D343C"/>
    <w:rsid w:val="4EA74820"/>
    <w:rsid w:val="4F6E7984"/>
    <w:rsid w:val="4FE5D65E"/>
    <w:rsid w:val="50EA998B"/>
    <w:rsid w:val="5180BA82"/>
    <w:rsid w:val="521B637E"/>
    <w:rsid w:val="53FB35CA"/>
    <w:rsid w:val="540D2AD0"/>
    <w:rsid w:val="55567345"/>
    <w:rsid w:val="55D1CDB8"/>
    <w:rsid w:val="56124AEF"/>
    <w:rsid w:val="562D971E"/>
    <w:rsid w:val="562DB798"/>
    <w:rsid w:val="56540EBE"/>
    <w:rsid w:val="58CD0042"/>
    <w:rsid w:val="59B84565"/>
    <w:rsid w:val="59D54D2C"/>
    <w:rsid w:val="5B06DDF8"/>
    <w:rsid w:val="5B8372A1"/>
    <w:rsid w:val="5C1CF815"/>
    <w:rsid w:val="5DDC890F"/>
    <w:rsid w:val="5E300AD7"/>
    <w:rsid w:val="5E67D924"/>
    <w:rsid w:val="5F0EE442"/>
    <w:rsid w:val="5F302740"/>
    <w:rsid w:val="61225830"/>
    <w:rsid w:val="61E5CBB5"/>
    <w:rsid w:val="61FFA8E2"/>
    <w:rsid w:val="62B67AEB"/>
    <w:rsid w:val="62C231EF"/>
    <w:rsid w:val="62E6007C"/>
    <w:rsid w:val="63413376"/>
    <w:rsid w:val="634869B2"/>
    <w:rsid w:val="640CE9AE"/>
    <w:rsid w:val="646F449B"/>
    <w:rsid w:val="655D93AF"/>
    <w:rsid w:val="657B02BF"/>
    <w:rsid w:val="65A83E97"/>
    <w:rsid w:val="65D79FFC"/>
    <w:rsid w:val="65DC6948"/>
    <w:rsid w:val="65E7D28B"/>
    <w:rsid w:val="66832297"/>
    <w:rsid w:val="66C318C1"/>
    <w:rsid w:val="66D9E493"/>
    <w:rsid w:val="67AB3142"/>
    <w:rsid w:val="683FF197"/>
    <w:rsid w:val="6873618B"/>
    <w:rsid w:val="696B7375"/>
    <w:rsid w:val="6993C075"/>
    <w:rsid w:val="6A67D85A"/>
    <w:rsid w:val="6A72BD57"/>
    <w:rsid w:val="6B3FAF0A"/>
    <w:rsid w:val="6CDACB27"/>
    <w:rsid w:val="6E50BCF9"/>
    <w:rsid w:val="6EACA825"/>
    <w:rsid w:val="6ECBDEF2"/>
    <w:rsid w:val="6F0A6C2F"/>
    <w:rsid w:val="6F29935A"/>
    <w:rsid w:val="6F6BF289"/>
    <w:rsid w:val="70B72F74"/>
    <w:rsid w:val="71175556"/>
    <w:rsid w:val="711E45C9"/>
    <w:rsid w:val="730BFA98"/>
    <w:rsid w:val="73FC8D4A"/>
    <w:rsid w:val="7426D422"/>
    <w:rsid w:val="7496802C"/>
    <w:rsid w:val="749A4947"/>
    <w:rsid w:val="75267757"/>
    <w:rsid w:val="771A4B02"/>
    <w:rsid w:val="77353654"/>
    <w:rsid w:val="77574BCA"/>
    <w:rsid w:val="7763AB26"/>
    <w:rsid w:val="78DA79B3"/>
    <w:rsid w:val="79D447CE"/>
    <w:rsid w:val="7A02C911"/>
    <w:rsid w:val="7A5D752E"/>
    <w:rsid w:val="7B022CAE"/>
    <w:rsid w:val="7B628E04"/>
    <w:rsid w:val="7D6863F7"/>
    <w:rsid w:val="7DA09A0A"/>
    <w:rsid w:val="7E2CDDCD"/>
    <w:rsid w:val="7F035B96"/>
    <w:rsid w:val="7FD2F825"/>
    <w:rsid w:val="7FF6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8644"/>
  <w15:chartTrackingRefBased/>
  <w15:docId w15:val="{D6D24467-14C1-4BAA-B1E7-DCDAC392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C5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C5A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C5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C5A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C5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C5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C5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C5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C5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C5A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C5AE3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C5AE3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C5AE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C5AE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C5AE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C5AE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C5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C5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C5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C5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C5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C5AE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C5AE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C5AE3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C5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C5AE3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C5AE3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3E561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E5618"/>
    <w:rPr>
      <w:color w:val="605E5C"/>
      <w:shd w:val="clear" w:color="auto" w:fill="E1DFDD"/>
    </w:rPr>
  </w:style>
  <w:style w:type="paragraph" w:customStyle="1" w:styleId="paragraph">
    <w:name w:val="paragraph"/>
    <w:basedOn w:val="Normaallaad"/>
    <w:rsid w:val="003E5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normaltextrun">
    <w:name w:val="normaltextrun"/>
    <w:basedOn w:val="Liguvaikefont"/>
    <w:rsid w:val="003E5618"/>
  </w:style>
  <w:style w:type="character" w:customStyle="1" w:styleId="eop">
    <w:name w:val="eop"/>
    <w:basedOn w:val="Liguvaikefont"/>
    <w:rsid w:val="003E5618"/>
  </w:style>
  <w:style w:type="paragraph" w:styleId="Normaallaadveeb">
    <w:name w:val="Normal (Web)"/>
    <w:basedOn w:val="Normaallaad"/>
    <w:uiPriority w:val="99"/>
    <w:semiHidden/>
    <w:unhideWhenUsed/>
    <w:rsid w:val="004C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7B218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B218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B218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B218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B218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4633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law/better-regulation/have-your-say/initiatives/15873-Lubatud-heitkoguse-uhikute-tasuta-eraldamise-vordlusaluste-vaartuste-2026-2030-labivaatamine_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ise.merila@kliimaministeerium.ee" TargetMode="External"/><Relationship Id="rId5" Type="http://schemas.openxmlformats.org/officeDocument/2006/relationships/hyperlink" Target="mailto:annika.varik@kliimaministeerium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2258</Words>
  <Characters>12580</Characters>
  <Application>Microsoft Office Word</Application>
  <DocSecurity>0</DocSecurity>
  <Lines>4193</Lines>
  <Paragraphs>1059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2. Seletuskiri</dc:title>
  <dc:subject/>
  <dc:creator>Annika Varik</dc:creator>
  <dc:description/>
  <cp:lastModifiedBy>Eliise Merila</cp:lastModifiedBy>
  <cp:revision>12</cp:revision>
  <dcterms:created xsi:type="dcterms:W3CDTF">2026-05-26T08:04:00Z</dcterms:created>
  <dcterms:modified xsi:type="dcterms:W3CDTF">2026-06-02T14:19:00Z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2026-05-22T13:14:08Z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11d3c941-2c56-48a3-8c8a-72819f106062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